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F5DD56" w14:textId="7C872E6B" w:rsidR="00D745D9" w:rsidRPr="00E24BA9" w:rsidRDefault="00D745D9" w:rsidP="0070150C">
      <w:pPr>
        <w:jc w:val="center"/>
        <w:rPr>
          <w:rFonts w:ascii="Arial" w:hAnsi="Arial" w:cs="Arial"/>
          <w:b/>
          <w:bCs/>
          <w:sz w:val="24"/>
          <w:szCs w:val="24"/>
        </w:rPr>
      </w:pPr>
      <w:bookmarkStart w:id="0" w:name="_GoBack"/>
      <w:r w:rsidRPr="00E24BA9">
        <w:rPr>
          <w:rFonts w:ascii="Arial" w:hAnsi="Arial" w:cs="Arial"/>
          <w:b/>
          <w:bCs/>
          <w:sz w:val="24"/>
          <w:szCs w:val="24"/>
        </w:rPr>
        <w:t>Verwaltungsvorschrift des Justizministeriums und des Innenministeriums zur Benachrichtigung in Nachlasssachen</w:t>
      </w:r>
    </w:p>
    <w:bookmarkEnd w:id="0"/>
    <w:p w14:paraId="1572D3DC" w14:textId="05FAB72A" w:rsidR="004B2CC1" w:rsidRDefault="004B2CC1" w:rsidP="0070150C">
      <w:pPr>
        <w:jc w:val="center"/>
        <w:rPr>
          <w:rFonts w:ascii="Arial" w:hAnsi="Arial" w:cs="Arial"/>
          <w:bCs/>
          <w:sz w:val="24"/>
          <w:szCs w:val="24"/>
        </w:rPr>
      </w:pPr>
      <w:r>
        <w:rPr>
          <w:rFonts w:ascii="Arial" w:hAnsi="Arial" w:cs="Arial"/>
          <w:bCs/>
          <w:sz w:val="24"/>
          <w:szCs w:val="24"/>
        </w:rPr>
        <w:t>V</w:t>
      </w:r>
      <w:r w:rsidR="00D745D9" w:rsidRPr="00315B91">
        <w:rPr>
          <w:rFonts w:ascii="Arial" w:hAnsi="Arial" w:cs="Arial"/>
          <w:bCs/>
          <w:sz w:val="24"/>
          <w:szCs w:val="24"/>
        </w:rPr>
        <w:t xml:space="preserve">om </w:t>
      </w:r>
      <w:r w:rsidR="00F70B38">
        <w:rPr>
          <w:rFonts w:ascii="Arial" w:hAnsi="Arial" w:cs="Arial"/>
          <w:bCs/>
          <w:sz w:val="24"/>
          <w:szCs w:val="24"/>
        </w:rPr>
        <w:t xml:space="preserve">13. Juni </w:t>
      </w:r>
      <w:r w:rsidR="0070150C" w:rsidRPr="00315B91">
        <w:rPr>
          <w:rFonts w:ascii="Arial" w:hAnsi="Arial" w:cs="Arial"/>
          <w:bCs/>
          <w:sz w:val="24"/>
          <w:szCs w:val="24"/>
        </w:rPr>
        <w:t>2023</w:t>
      </w:r>
      <w:r>
        <w:rPr>
          <w:rFonts w:ascii="Arial" w:hAnsi="Arial" w:cs="Arial"/>
          <w:bCs/>
          <w:sz w:val="24"/>
          <w:szCs w:val="24"/>
        </w:rPr>
        <w:t xml:space="preserve"> - </w:t>
      </w:r>
      <w:r w:rsidR="0070150C" w:rsidRPr="00315B91">
        <w:rPr>
          <w:rFonts w:ascii="Arial" w:hAnsi="Arial" w:cs="Arial"/>
          <w:bCs/>
          <w:sz w:val="24"/>
          <w:szCs w:val="24"/>
        </w:rPr>
        <w:t>Az. JUMRII-JUM-3480-15/2/78</w:t>
      </w:r>
      <w:r>
        <w:rPr>
          <w:rFonts w:ascii="Arial" w:hAnsi="Arial" w:cs="Arial"/>
          <w:bCs/>
          <w:sz w:val="24"/>
          <w:szCs w:val="24"/>
        </w:rPr>
        <w:t xml:space="preserve"> </w:t>
      </w:r>
      <w:r w:rsidR="008D737C">
        <w:rPr>
          <w:rFonts w:ascii="Arial" w:hAnsi="Arial" w:cs="Arial"/>
          <w:bCs/>
          <w:sz w:val="24"/>
          <w:szCs w:val="24"/>
        </w:rPr>
        <w:t>-</w:t>
      </w:r>
    </w:p>
    <w:p w14:paraId="6CBE0347" w14:textId="77777777" w:rsidR="004B2CC1" w:rsidRDefault="004B2CC1" w:rsidP="0070150C">
      <w:pPr>
        <w:jc w:val="center"/>
        <w:rPr>
          <w:rFonts w:ascii="Arial" w:hAnsi="Arial" w:cs="Arial"/>
          <w:bCs/>
          <w:sz w:val="24"/>
          <w:szCs w:val="24"/>
        </w:rPr>
      </w:pPr>
    </w:p>
    <w:p w14:paraId="28C68BB0" w14:textId="77777777" w:rsidR="004B2CC1" w:rsidRDefault="004B2CC1" w:rsidP="006E6490">
      <w:pPr>
        <w:ind w:left="1416" w:hanging="1416"/>
        <w:rPr>
          <w:rFonts w:ascii="Arial" w:hAnsi="Arial" w:cs="Arial"/>
          <w:sz w:val="24"/>
          <w:szCs w:val="24"/>
        </w:rPr>
      </w:pPr>
      <w:r>
        <w:rPr>
          <w:rFonts w:ascii="Arial" w:hAnsi="Arial" w:cs="Arial"/>
          <w:bCs/>
          <w:sz w:val="24"/>
          <w:szCs w:val="24"/>
        </w:rPr>
        <w:t xml:space="preserve">Bezug: </w:t>
      </w:r>
      <w:r>
        <w:rPr>
          <w:rFonts w:ascii="Arial" w:hAnsi="Arial" w:cs="Arial"/>
          <w:bCs/>
          <w:sz w:val="24"/>
          <w:szCs w:val="24"/>
        </w:rPr>
        <w:tab/>
        <w:t xml:space="preserve">Verwaltungsvorschrift des Justizministeriums und des Innenministeriums zur Benachrichtigung in Nachlasssachen vom 15. Dezember 2011 - </w:t>
      </w:r>
      <w:r w:rsidRPr="004B2CC1">
        <w:rPr>
          <w:rFonts w:ascii="Arial" w:hAnsi="Arial" w:cs="Arial"/>
          <w:bCs/>
          <w:sz w:val="24"/>
          <w:szCs w:val="24"/>
        </w:rPr>
        <w:t xml:space="preserve">Az.: </w:t>
      </w:r>
      <w:r w:rsidRPr="006E6490">
        <w:rPr>
          <w:rFonts w:ascii="Arial" w:hAnsi="Arial" w:cs="Arial"/>
          <w:sz w:val="24"/>
          <w:szCs w:val="24"/>
        </w:rPr>
        <w:t>1432.A/0102; 4-1023/3</w:t>
      </w:r>
      <w:r w:rsidRPr="004B2CC1">
        <w:rPr>
          <w:rFonts w:ascii="Arial" w:hAnsi="Arial" w:cs="Arial"/>
          <w:sz w:val="24"/>
          <w:szCs w:val="24"/>
        </w:rPr>
        <w:t xml:space="preserve"> (Die Justiz </w:t>
      </w:r>
      <w:r>
        <w:rPr>
          <w:rFonts w:ascii="Arial" w:hAnsi="Arial" w:cs="Arial"/>
          <w:sz w:val="24"/>
          <w:szCs w:val="24"/>
        </w:rPr>
        <w:t>2012 S. 29), die zuletzt durch Verwaltungsvorschrift vom 21. November 2021 (Die Justiz S. 294) geändert worden ist</w:t>
      </w:r>
    </w:p>
    <w:p w14:paraId="2323061E" w14:textId="0F45C78D" w:rsidR="00D745D9" w:rsidRPr="00315B91" w:rsidRDefault="00D745D9" w:rsidP="006E6490">
      <w:pPr>
        <w:ind w:left="1416" w:hanging="1416"/>
        <w:rPr>
          <w:rFonts w:ascii="Arial" w:hAnsi="Arial" w:cs="Arial"/>
          <w:bCs/>
          <w:sz w:val="24"/>
          <w:szCs w:val="24"/>
        </w:rPr>
      </w:pPr>
    </w:p>
    <w:p w14:paraId="2FD538E2" w14:textId="0A12B7B1" w:rsidR="00D745D9" w:rsidRPr="00E24BA9" w:rsidRDefault="00D745D9" w:rsidP="00F234CD">
      <w:pPr>
        <w:jc w:val="center"/>
        <w:rPr>
          <w:rFonts w:ascii="Arial" w:hAnsi="Arial" w:cs="Arial"/>
          <w:b/>
          <w:bCs/>
          <w:sz w:val="24"/>
          <w:szCs w:val="24"/>
        </w:rPr>
      </w:pPr>
      <w:bookmarkStart w:id="1" w:name="ivz1"/>
      <w:r w:rsidRPr="00F234CD">
        <w:rPr>
          <w:rFonts w:ascii="Arial" w:hAnsi="Arial" w:cs="Arial"/>
          <w:bCs/>
          <w:sz w:val="24"/>
          <w:szCs w:val="24"/>
        </w:rPr>
        <w:t>I.</w:t>
      </w:r>
      <w:r w:rsidRPr="00E24BA9">
        <w:rPr>
          <w:rFonts w:ascii="Arial" w:hAnsi="Arial" w:cs="Arial"/>
          <w:b/>
          <w:bCs/>
          <w:sz w:val="24"/>
          <w:szCs w:val="24"/>
        </w:rPr>
        <w:br/>
      </w:r>
      <w:bookmarkEnd w:id="1"/>
      <w:r w:rsidR="00A2602A" w:rsidRPr="00E24BA9">
        <w:rPr>
          <w:rFonts w:ascii="Arial" w:hAnsi="Arial" w:cs="Arial"/>
          <w:b/>
          <w:bCs/>
          <w:sz w:val="24"/>
          <w:szCs w:val="24"/>
        </w:rPr>
        <w:t>Inverwahrnahme einer Verfügung von Todes wegen, Errichtung eines Erbvertrags im gerichtlichen Vergleich</w:t>
      </w:r>
      <w:r w:rsidR="0023677E" w:rsidRPr="00E24BA9">
        <w:rPr>
          <w:rFonts w:ascii="Arial" w:hAnsi="Arial" w:cs="Arial"/>
          <w:sz w:val="24"/>
          <w:szCs w:val="24"/>
        </w:rPr>
        <w:br/>
      </w:r>
    </w:p>
    <w:p w14:paraId="21F40B72" w14:textId="77777777" w:rsidR="00D745D9" w:rsidRPr="00E24BA9" w:rsidRDefault="00D745D9" w:rsidP="00D745D9">
      <w:pPr>
        <w:rPr>
          <w:rFonts w:ascii="Arial" w:hAnsi="Arial" w:cs="Arial"/>
          <w:sz w:val="24"/>
          <w:szCs w:val="24"/>
        </w:rPr>
      </w:pPr>
      <w:r w:rsidRPr="00E24BA9">
        <w:rPr>
          <w:rFonts w:ascii="Arial" w:hAnsi="Arial" w:cs="Arial"/>
          <w:sz w:val="24"/>
          <w:szCs w:val="24"/>
        </w:rPr>
        <w:t>1.1</w:t>
      </w:r>
    </w:p>
    <w:p w14:paraId="6F882CA7" w14:textId="39E415BC" w:rsidR="00D745D9" w:rsidRPr="00E24BA9" w:rsidRDefault="00D745D9" w:rsidP="00D745D9">
      <w:pPr>
        <w:rPr>
          <w:rFonts w:ascii="Arial" w:hAnsi="Arial" w:cs="Arial"/>
          <w:sz w:val="24"/>
          <w:szCs w:val="24"/>
        </w:rPr>
      </w:pPr>
      <w:r w:rsidRPr="00E24BA9">
        <w:rPr>
          <w:rFonts w:ascii="Arial" w:hAnsi="Arial" w:cs="Arial"/>
          <w:sz w:val="24"/>
          <w:szCs w:val="24"/>
        </w:rPr>
        <w:t xml:space="preserve">Die Notarin oder der Notar, vor der beziehungsweise dem ein Testament errichtet wird, vermerkt auf dem Umschlag, in dem das Testament gemäß </w:t>
      </w:r>
      <w:r w:rsidR="009F2F35">
        <w:rPr>
          <w:rFonts w:ascii="Arial" w:hAnsi="Arial" w:cs="Arial"/>
          <w:sz w:val="24"/>
          <w:szCs w:val="24"/>
        </w:rPr>
        <w:t>§ </w:t>
      </w:r>
      <w:r w:rsidRPr="00E24BA9">
        <w:rPr>
          <w:rFonts w:ascii="Arial" w:hAnsi="Arial" w:cs="Arial"/>
          <w:sz w:val="24"/>
          <w:szCs w:val="24"/>
        </w:rPr>
        <w:t xml:space="preserve">34 des Beurkundungsgesetzes </w:t>
      </w:r>
      <w:r w:rsidR="000B7733" w:rsidRPr="00E24BA9">
        <w:rPr>
          <w:rFonts w:ascii="Arial" w:hAnsi="Arial" w:cs="Arial"/>
          <w:sz w:val="24"/>
          <w:szCs w:val="24"/>
        </w:rPr>
        <w:t xml:space="preserve">(BeurkG) </w:t>
      </w:r>
      <w:r w:rsidRPr="00E24BA9">
        <w:rPr>
          <w:rFonts w:ascii="Arial" w:hAnsi="Arial" w:cs="Arial"/>
          <w:sz w:val="24"/>
          <w:szCs w:val="24"/>
        </w:rPr>
        <w:t>zu verschließen ist, die folgenden Angaben:</w:t>
      </w:r>
    </w:p>
    <w:p w14:paraId="56260724" w14:textId="77777777" w:rsidR="00D745D9" w:rsidRPr="00E24BA9" w:rsidRDefault="00D745D9" w:rsidP="00D745D9">
      <w:pPr>
        <w:rPr>
          <w:rFonts w:ascii="Arial" w:hAnsi="Arial" w:cs="Arial"/>
          <w:sz w:val="24"/>
          <w:szCs w:val="24"/>
        </w:rPr>
      </w:pPr>
      <w:r w:rsidRPr="00E24BA9">
        <w:rPr>
          <w:rFonts w:ascii="Arial" w:hAnsi="Arial" w:cs="Arial"/>
          <w:sz w:val="24"/>
          <w:szCs w:val="24"/>
        </w:rPr>
        <w:t>1.1.1</w:t>
      </w:r>
    </w:p>
    <w:p w14:paraId="16DA04BC" w14:textId="28F4E676" w:rsidR="00D745D9" w:rsidRPr="00E24BA9" w:rsidRDefault="00DE39FB" w:rsidP="00D745D9">
      <w:pPr>
        <w:rPr>
          <w:rFonts w:ascii="Arial" w:hAnsi="Arial" w:cs="Arial"/>
          <w:sz w:val="24"/>
          <w:szCs w:val="24"/>
        </w:rPr>
      </w:pPr>
      <w:r w:rsidRPr="00E24BA9">
        <w:rPr>
          <w:rFonts w:ascii="Arial" w:hAnsi="Arial" w:cs="Arial"/>
          <w:sz w:val="24"/>
          <w:szCs w:val="24"/>
        </w:rPr>
        <w:t>den Familiennamen, den Geburtsnamen und die Vornamen der Erblasserin oder des Erblassers,</w:t>
      </w:r>
    </w:p>
    <w:p w14:paraId="44F45D83" w14:textId="77777777" w:rsidR="00D745D9" w:rsidRPr="00E24BA9" w:rsidRDefault="00D745D9" w:rsidP="00D745D9">
      <w:pPr>
        <w:rPr>
          <w:rFonts w:ascii="Arial" w:hAnsi="Arial" w:cs="Arial"/>
          <w:sz w:val="24"/>
          <w:szCs w:val="24"/>
        </w:rPr>
      </w:pPr>
      <w:r w:rsidRPr="00E24BA9">
        <w:rPr>
          <w:rFonts w:ascii="Arial" w:hAnsi="Arial" w:cs="Arial"/>
          <w:sz w:val="24"/>
          <w:szCs w:val="24"/>
        </w:rPr>
        <w:t>1.1.2</w:t>
      </w:r>
    </w:p>
    <w:p w14:paraId="5B367C97" w14:textId="7D5E4CE9" w:rsidR="0088370E" w:rsidRPr="00E24BA9" w:rsidRDefault="002C4DA0" w:rsidP="00D745D9">
      <w:pPr>
        <w:rPr>
          <w:rFonts w:ascii="Arial" w:hAnsi="Arial" w:cs="Arial"/>
          <w:sz w:val="24"/>
          <w:szCs w:val="24"/>
        </w:rPr>
      </w:pPr>
      <w:r w:rsidRPr="00E24BA9">
        <w:rPr>
          <w:rFonts w:ascii="Arial" w:hAnsi="Arial" w:cs="Arial"/>
          <w:sz w:val="24"/>
          <w:szCs w:val="24"/>
        </w:rPr>
        <w:t xml:space="preserve">das Geburtsdatum </w:t>
      </w:r>
      <w:r w:rsidR="00D745D9" w:rsidRPr="00E24BA9">
        <w:rPr>
          <w:rFonts w:ascii="Arial" w:hAnsi="Arial" w:cs="Arial"/>
          <w:sz w:val="24"/>
          <w:szCs w:val="24"/>
        </w:rPr>
        <w:t>und den Geburtsort</w:t>
      </w:r>
      <w:r w:rsidR="00DE39FB" w:rsidRPr="00E24BA9">
        <w:rPr>
          <w:rFonts w:ascii="Arial" w:hAnsi="Arial" w:cs="Arial"/>
          <w:sz w:val="24"/>
          <w:szCs w:val="24"/>
        </w:rPr>
        <w:t xml:space="preserve"> (bei Bedarf zusätzlich mit der gebräuchlichen amtlichen Schreibweise zum Zeitpunkt der Geburt),</w:t>
      </w:r>
    </w:p>
    <w:p w14:paraId="18E82B94" w14:textId="77777777" w:rsidR="00FE6F64" w:rsidRDefault="00FE6F64" w:rsidP="00D745D9">
      <w:pPr>
        <w:rPr>
          <w:rFonts w:ascii="Arial" w:hAnsi="Arial" w:cs="Arial"/>
          <w:sz w:val="24"/>
          <w:szCs w:val="24"/>
        </w:rPr>
      </w:pPr>
      <w:r>
        <w:rPr>
          <w:rFonts w:ascii="Arial" w:hAnsi="Arial" w:cs="Arial"/>
          <w:sz w:val="24"/>
          <w:szCs w:val="24"/>
        </w:rPr>
        <w:t>1.1.3</w:t>
      </w:r>
    </w:p>
    <w:p w14:paraId="39FF471F" w14:textId="0467B06E" w:rsidR="00D745D9" w:rsidRPr="00E24BA9" w:rsidRDefault="00D745D9" w:rsidP="00D745D9">
      <w:pPr>
        <w:rPr>
          <w:rFonts w:ascii="Arial" w:hAnsi="Arial" w:cs="Arial"/>
          <w:sz w:val="24"/>
          <w:szCs w:val="24"/>
        </w:rPr>
      </w:pPr>
      <w:r w:rsidRPr="00E24BA9">
        <w:rPr>
          <w:rFonts w:ascii="Arial" w:hAnsi="Arial" w:cs="Arial"/>
          <w:sz w:val="24"/>
          <w:szCs w:val="24"/>
        </w:rPr>
        <w:t>d</w:t>
      </w:r>
      <w:r w:rsidR="002C4DA0" w:rsidRPr="00E24BA9">
        <w:rPr>
          <w:rFonts w:ascii="Arial" w:hAnsi="Arial" w:cs="Arial"/>
          <w:sz w:val="24"/>
          <w:szCs w:val="24"/>
        </w:rPr>
        <w:t>as zum Zeitpunkt der Geburt zuständige Standesamt und – soweit bekannt – die</w:t>
      </w:r>
      <w:r w:rsidR="00891709" w:rsidRPr="00E24BA9">
        <w:rPr>
          <w:rFonts w:ascii="Arial" w:hAnsi="Arial" w:cs="Arial"/>
          <w:sz w:val="24"/>
          <w:szCs w:val="24"/>
          <w:highlight w:val="yellow"/>
        </w:rPr>
        <w:t xml:space="preserve"> </w:t>
      </w:r>
      <w:r w:rsidR="0088370E" w:rsidRPr="00E24BA9">
        <w:rPr>
          <w:rFonts w:ascii="Arial" w:hAnsi="Arial" w:cs="Arial"/>
          <w:sz w:val="24"/>
          <w:szCs w:val="24"/>
        </w:rPr>
        <w:t>Geburtenregisternummer</w:t>
      </w:r>
      <w:r w:rsidRPr="00E24BA9">
        <w:rPr>
          <w:rFonts w:ascii="Arial" w:hAnsi="Arial" w:cs="Arial"/>
          <w:sz w:val="24"/>
          <w:szCs w:val="24"/>
        </w:rPr>
        <w:t>,</w:t>
      </w:r>
      <w:r w:rsidR="002C4DA0" w:rsidRPr="00E24BA9">
        <w:rPr>
          <w:rFonts w:ascii="Arial" w:hAnsi="Arial" w:cs="Arial"/>
          <w:sz w:val="24"/>
          <w:szCs w:val="24"/>
        </w:rPr>
        <w:t xml:space="preserve"> wenn die Geburt </w:t>
      </w:r>
      <w:r w:rsidR="0088370E" w:rsidRPr="00E24BA9">
        <w:rPr>
          <w:rFonts w:ascii="Arial" w:hAnsi="Arial" w:cs="Arial"/>
          <w:sz w:val="24"/>
          <w:szCs w:val="24"/>
        </w:rPr>
        <w:t xml:space="preserve">im Inland beurkundet wurde; </w:t>
      </w:r>
      <w:r w:rsidR="00DE39FB" w:rsidRPr="00E24BA9">
        <w:rPr>
          <w:rFonts w:ascii="Arial" w:hAnsi="Arial" w:cs="Arial"/>
          <w:sz w:val="24"/>
          <w:szCs w:val="24"/>
        </w:rPr>
        <w:t>den Staat der Geburt (bei Bedarf zusätzlich mit der gebräuchlichen amtlichen Schreibweise zum Zeitpunkt der Geburt), wenn die Erblasserin oder der Erblasser im Ausland geboren wurde,</w:t>
      </w:r>
    </w:p>
    <w:p w14:paraId="115848E8" w14:textId="65E7C04B" w:rsidR="00D745D9" w:rsidRPr="00E24BA9" w:rsidRDefault="00D745D9" w:rsidP="00D745D9">
      <w:pPr>
        <w:rPr>
          <w:rFonts w:ascii="Arial" w:hAnsi="Arial" w:cs="Arial"/>
          <w:sz w:val="24"/>
          <w:szCs w:val="24"/>
        </w:rPr>
      </w:pPr>
      <w:r w:rsidRPr="00E24BA9">
        <w:rPr>
          <w:rFonts w:ascii="Arial" w:hAnsi="Arial" w:cs="Arial"/>
          <w:sz w:val="24"/>
          <w:szCs w:val="24"/>
        </w:rPr>
        <w:t>1.1.</w:t>
      </w:r>
      <w:r w:rsidR="0088370E" w:rsidRPr="00E24BA9">
        <w:rPr>
          <w:rFonts w:ascii="Arial" w:hAnsi="Arial" w:cs="Arial"/>
          <w:sz w:val="24"/>
          <w:szCs w:val="24"/>
        </w:rPr>
        <w:t>4</w:t>
      </w:r>
    </w:p>
    <w:p w14:paraId="09DB4F0A" w14:textId="4D580CE9" w:rsidR="00D745D9" w:rsidRPr="00E24BA9" w:rsidRDefault="00D745D9" w:rsidP="0023677E">
      <w:pPr>
        <w:jc w:val="both"/>
        <w:rPr>
          <w:rFonts w:ascii="Arial" w:hAnsi="Arial" w:cs="Arial"/>
          <w:sz w:val="24"/>
          <w:szCs w:val="24"/>
        </w:rPr>
      </w:pPr>
      <w:r w:rsidRPr="00E24BA9">
        <w:rPr>
          <w:rFonts w:ascii="Arial" w:hAnsi="Arial" w:cs="Arial"/>
          <w:sz w:val="24"/>
          <w:szCs w:val="24"/>
        </w:rPr>
        <w:t xml:space="preserve">die Art der Verfügung von Todes wegen, das Datum der Urkunde und die </w:t>
      </w:r>
      <w:r w:rsidR="00711CAB" w:rsidRPr="00E24BA9">
        <w:rPr>
          <w:rFonts w:ascii="Arial" w:hAnsi="Arial" w:cs="Arial"/>
          <w:sz w:val="24"/>
          <w:szCs w:val="24"/>
        </w:rPr>
        <w:t xml:space="preserve">Urkundenverzeichnisnummer </w:t>
      </w:r>
      <w:r w:rsidRPr="00E24BA9">
        <w:rPr>
          <w:rFonts w:ascii="Arial" w:hAnsi="Arial" w:cs="Arial"/>
          <w:sz w:val="24"/>
          <w:szCs w:val="24"/>
        </w:rPr>
        <w:t>sowie den Namen de</w:t>
      </w:r>
      <w:r w:rsidR="00DE39FB" w:rsidRPr="00E24BA9">
        <w:rPr>
          <w:rFonts w:ascii="Arial" w:hAnsi="Arial" w:cs="Arial"/>
          <w:sz w:val="24"/>
          <w:szCs w:val="24"/>
        </w:rPr>
        <w:t>r</w:t>
      </w:r>
      <w:r w:rsidRPr="00E24BA9">
        <w:rPr>
          <w:rFonts w:ascii="Arial" w:hAnsi="Arial" w:cs="Arial"/>
          <w:sz w:val="24"/>
          <w:szCs w:val="24"/>
        </w:rPr>
        <w:t xml:space="preserve"> Notar</w:t>
      </w:r>
      <w:r w:rsidR="00DE39FB" w:rsidRPr="00E24BA9">
        <w:rPr>
          <w:rFonts w:ascii="Arial" w:hAnsi="Arial" w:cs="Arial"/>
          <w:sz w:val="24"/>
          <w:szCs w:val="24"/>
        </w:rPr>
        <w:t>in</w:t>
      </w:r>
      <w:r w:rsidRPr="00E24BA9">
        <w:rPr>
          <w:rFonts w:ascii="Arial" w:hAnsi="Arial" w:cs="Arial"/>
          <w:sz w:val="24"/>
          <w:szCs w:val="24"/>
        </w:rPr>
        <w:t xml:space="preserve"> oder de</w:t>
      </w:r>
      <w:r w:rsidR="00DE39FB" w:rsidRPr="00E24BA9">
        <w:rPr>
          <w:rFonts w:ascii="Arial" w:hAnsi="Arial" w:cs="Arial"/>
          <w:sz w:val="24"/>
          <w:szCs w:val="24"/>
        </w:rPr>
        <w:t>s</w:t>
      </w:r>
      <w:r w:rsidRPr="00E24BA9">
        <w:rPr>
          <w:rFonts w:ascii="Arial" w:hAnsi="Arial" w:cs="Arial"/>
          <w:sz w:val="24"/>
          <w:szCs w:val="24"/>
        </w:rPr>
        <w:t xml:space="preserve"> Notar</w:t>
      </w:r>
      <w:r w:rsidR="00DE39FB" w:rsidRPr="00E24BA9">
        <w:rPr>
          <w:rFonts w:ascii="Arial" w:hAnsi="Arial" w:cs="Arial"/>
          <w:sz w:val="24"/>
          <w:szCs w:val="24"/>
        </w:rPr>
        <w:t>s</w:t>
      </w:r>
      <w:r w:rsidRPr="00E24BA9">
        <w:rPr>
          <w:rFonts w:ascii="Arial" w:hAnsi="Arial" w:cs="Arial"/>
          <w:sz w:val="24"/>
          <w:szCs w:val="24"/>
        </w:rPr>
        <w:t xml:space="preserve"> nebst Amtssitz</w:t>
      </w:r>
      <w:r w:rsidR="00520376" w:rsidRPr="00E24BA9">
        <w:rPr>
          <w:rFonts w:ascii="Arial" w:hAnsi="Arial" w:cs="Arial"/>
          <w:sz w:val="24"/>
          <w:szCs w:val="24"/>
        </w:rPr>
        <w:t>,</w:t>
      </w:r>
    </w:p>
    <w:p w14:paraId="3D73FADE" w14:textId="4B608581" w:rsidR="00D745D9" w:rsidRPr="00E24BA9" w:rsidRDefault="00D745D9" w:rsidP="00D745D9">
      <w:pPr>
        <w:rPr>
          <w:rFonts w:ascii="Arial" w:hAnsi="Arial" w:cs="Arial"/>
          <w:sz w:val="24"/>
          <w:szCs w:val="24"/>
        </w:rPr>
      </w:pPr>
      <w:r w:rsidRPr="00E24BA9">
        <w:rPr>
          <w:rFonts w:ascii="Arial" w:hAnsi="Arial" w:cs="Arial"/>
          <w:sz w:val="24"/>
          <w:szCs w:val="24"/>
        </w:rPr>
        <w:t>1.1.</w:t>
      </w:r>
      <w:r w:rsidR="0088370E" w:rsidRPr="00E24BA9">
        <w:rPr>
          <w:rFonts w:ascii="Arial" w:hAnsi="Arial" w:cs="Arial"/>
          <w:sz w:val="24"/>
          <w:szCs w:val="24"/>
        </w:rPr>
        <w:t>5</w:t>
      </w:r>
    </w:p>
    <w:p w14:paraId="373D94DC" w14:textId="0325D791" w:rsidR="00D745D9" w:rsidRPr="00E24BA9" w:rsidRDefault="00D745D9" w:rsidP="00D745D9">
      <w:pPr>
        <w:rPr>
          <w:rFonts w:ascii="Arial" w:hAnsi="Arial" w:cs="Arial"/>
          <w:sz w:val="24"/>
          <w:szCs w:val="24"/>
        </w:rPr>
      </w:pPr>
      <w:r w:rsidRPr="00E24BA9">
        <w:rPr>
          <w:rFonts w:ascii="Arial" w:hAnsi="Arial" w:cs="Arial"/>
          <w:sz w:val="24"/>
          <w:szCs w:val="24"/>
        </w:rPr>
        <w:t xml:space="preserve">das Verwahrgericht und die ZTR-Verwahrnummer nach </w:t>
      </w:r>
      <w:r w:rsidR="009F2F35">
        <w:rPr>
          <w:rFonts w:ascii="Arial" w:hAnsi="Arial" w:cs="Arial"/>
          <w:sz w:val="24"/>
          <w:szCs w:val="24"/>
        </w:rPr>
        <w:t>§ </w:t>
      </w:r>
      <w:r w:rsidRPr="00E24BA9">
        <w:rPr>
          <w:rFonts w:ascii="Arial" w:hAnsi="Arial" w:cs="Arial"/>
          <w:sz w:val="24"/>
          <w:szCs w:val="24"/>
        </w:rPr>
        <w:t>3 Absatz 1 Satz 1 und Satz 2 der Testamentsregister-Verordnung (ZTRV).</w:t>
      </w:r>
    </w:p>
    <w:p w14:paraId="50847D8F" w14:textId="5C30462E" w:rsidR="00D745D9" w:rsidRPr="00E24BA9" w:rsidRDefault="00D745D9" w:rsidP="00D745D9">
      <w:pPr>
        <w:rPr>
          <w:rFonts w:ascii="Arial" w:hAnsi="Arial" w:cs="Arial"/>
          <w:sz w:val="24"/>
          <w:szCs w:val="24"/>
        </w:rPr>
      </w:pPr>
      <w:r w:rsidRPr="00E24BA9">
        <w:rPr>
          <w:rFonts w:ascii="Arial" w:hAnsi="Arial" w:cs="Arial"/>
          <w:sz w:val="24"/>
          <w:szCs w:val="24"/>
        </w:rPr>
        <w:lastRenderedPageBreak/>
        <w:t>Satz 1 gilt entsprechend, wenn vor der Notarin oder dem Notar ein Erbvertrag geschlossen wird (</w:t>
      </w:r>
      <w:r w:rsidR="009F2F35">
        <w:rPr>
          <w:rFonts w:ascii="Arial" w:hAnsi="Arial" w:cs="Arial"/>
          <w:sz w:val="24"/>
          <w:szCs w:val="24"/>
        </w:rPr>
        <w:t>§ </w:t>
      </w:r>
      <w:r w:rsidRPr="00E24BA9">
        <w:rPr>
          <w:rFonts w:ascii="Arial" w:hAnsi="Arial" w:cs="Arial"/>
          <w:sz w:val="24"/>
          <w:szCs w:val="24"/>
        </w:rPr>
        <w:t>2276 des Bürgerlichen Gesetzbuches - BGB), es sei denn, die Vertragschließenden haben die besondere amtliche Verwahrung ausgeschlossen (</w:t>
      </w:r>
      <w:r w:rsidR="009F2F35">
        <w:rPr>
          <w:rFonts w:ascii="Arial" w:hAnsi="Arial" w:cs="Arial"/>
          <w:sz w:val="24"/>
          <w:szCs w:val="24"/>
        </w:rPr>
        <w:t>§ </w:t>
      </w:r>
      <w:r w:rsidRPr="00E24BA9">
        <w:rPr>
          <w:rFonts w:ascii="Arial" w:hAnsi="Arial" w:cs="Arial"/>
          <w:sz w:val="24"/>
          <w:szCs w:val="24"/>
        </w:rPr>
        <w:t xml:space="preserve">34 Absatz 2 </w:t>
      </w:r>
      <w:r w:rsidR="003E5DB9" w:rsidRPr="00E24BA9">
        <w:rPr>
          <w:rFonts w:ascii="Arial" w:hAnsi="Arial" w:cs="Arial"/>
          <w:sz w:val="24"/>
          <w:szCs w:val="24"/>
        </w:rPr>
        <w:t>BeurkG</w:t>
      </w:r>
      <w:r w:rsidRPr="00E24BA9">
        <w:rPr>
          <w:rFonts w:ascii="Arial" w:hAnsi="Arial" w:cs="Arial"/>
          <w:sz w:val="24"/>
          <w:szCs w:val="24"/>
        </w:rPr>
        <w:t>)</w:t>
      </w:r>
      <w:r w:rsidR="00DE39FB" w:rsidRPr="00E24BA9">
        <w:rPr>
          <w:rFonts w:ascii="Arial" w:hAnsi="Arial" w:cs="Arial"/>
          <w:sz w:val="24"/>
          <w:szCs w:val="24"/>
        </w:rPr>
        <w:t>.</w:t>
      </w:r>
    </w:p>
    <w:p w14:paraId="05D1B54A" w14:textId="77777777" w:rsidR="00D745D9" w:rsidRPr="00E24BA9" w:rsidRDefault="00D745D9" w:rsidP="00D745D9">
      <w:pPr>
        <w:rPr>
          <w:rFonts w:ascii="Arial" w:hAnsi="Arial" w:cs="Arial"/>
          <w:sz w:val="24"/>
          <w:szCs w:val="24"/>
        </w:rPr>
      </w:pPr>
    </w:p>
    <w:p w14:paraId="59247F4B" w14:textId="57A1ED85" w:rsidR="00D745D9" w:rsidRPr="00E24BA9" w:rsidRDefault="00D745D9" w:rsidP="00D745D9">
      <w:pPr>
        <w:rPr>
          <w:rFonts w:ascii="Arial" w:hAnsi="Arial" w:cs="Arial"/>
          <w:sz w:val="24"/>
          <w:szCs w:val="24"/>
        </w:rPr>
      </w:pPr>
      <w:r w:rsidRPr="00E24BA9">
        <w:rPr>
          <w:rFonts w:ascii="Arial" w:hAnsi="Arial" w:cs="Arial"/>
          <w:sz w:val="24"/>
          <w:szCs w:val="24"/>
        </w:rPr>
        <w:t>1.2</w:t>
      </w:r>
    </w:p>
    <w:p w14:paraId="7A21FC20" w14:textId="5D758940" w:rsidR="00DE39FB" w:rsidRPr="00E24BA9" w:rsidRDefault="00DE39FB" w:rsidP="00D745D9">
      <w:pPr>
        <w:rPr>
          <w:rFonts w:ascii="Arial" w:hAnsi="Arial" w:cs="Arial"/>
          <w:sz w:val="24"/>
          <w:szCs w:val="24"/>
        </w:rPr>
      </w:pPr>
      <w:r w:rsidRPr="00E24BA9">
        <w:rPr>
          <w:rFonts w:ascii="Arial" w:hAnsi="Arial" w:cs="Arial"/>
          <w:sz w:val="24"/>
          <w:szCs w:val="24"/>
        </w:rPr>
        <w:t>Für das Verwahrgericht gilt Folgendes:</w:t>
      </w:r>
    </w:p>
    <w:p w14:paraId="2708CF68" w14:textId="07B49DCC" w:rsidR="00DE39FB" w:rsidRPr="00E24BA9" w:rsidRDefault="00DE39FB" w:rsidP="00D745D9">
      <w:pPr>
        <w:rPr>
          <w:rFonts w:ascii="Arial" w:hAnsi="Arial" w:cs="Arial"/>
          <w:sz w:val="24"/>
          <w:szCs w:val="24"/>
        </w:rPr>
      </w:pPr>
      <w:r w:rsidRPr="00E24BA9">
        <w:rPr>
          <w:rFonts w:ascii="Arial" w:hAnsi="Arial" w:cs="Arial"/>
          <w:sz w:val="24"/>
          <w:szCs w:val="24"/>
        </w:rPr>
        <w:t>1.2.1</w:t>
      </w:r>
    </w:p>
    <w:p w14:paraId="563B1F05" w14:textId="26CDD5DC" w:rsidR="003C49B1" w:rsidRPr="00E24BA9" w:rsidRDefault="00D745D9" w:rsidP="00D745D9">
      <w:pPr>
        <w:rPr>
          <w:rFonts w:ascii="Arial" w:hAnsi="Arial" w:cs="Arial"/>
          <w:sz w:val="24"/>
          <w:szCs w:val="24"/>
        </w:rPr>
      </w:pPr>
      <w:r w:rsidRPr="00E24BA9">
        <w:rPr>
          <w:rFonts w:ascii="Arial" w:hAnsi="Arial" w:cs="Arial"/>
          <w:sz w:val="24"/>
          <w:szCs w:val="24"/>
        </w:rPr>
        <w:t xml:space="preserve">Wird ein eigenhändiges Testament in besondere </w:t>
      </w:r>
      <w:r w:rsidR="003017E6">
        <w:rPr>
          <w:rFonts w:ascii="Arial" w:hAnsi="Arial" w:cs="Arial"/>
          <w:sz w:val="24"/>
          <w:szCs w:val="24"/>
        </w:rPr>
        <w:t>amtliche Verwahrung genommen (</w:t>
      </w:r>
      <w:r w:rsidR="009F2F35">
        <w:rPr>
          <w:rFonts w:ascii="Arial" w:hAnsi="Arial" w:cs="Arial"/>
          <w:sz w:val="24"/>
          <w:szCs w:val="24"/>
        </w:rPr>
        <w:t>§ </w:t>
      </w:r>
      <w:r w:rsidRPr="00E24BA9">
        <w:rPr>
          <w:rFonts w:ascii="Arial" w:hAnsi="Arial" w:cs="Arial"/>
          <w:sz w:val="24"/>
          <w:szCs w:val="24"/>
        </w:rPr>
        <w:t xml:space="preserve">2248 </w:t>
      </w:r>
      <w:r w:rsidR="003C49B1" w:rsidRPr="00E24BA9">
        <w:rPr>
          <w:rFonts w:ascii="Arial" w:hAnsi="Arial" w:cs="Arial"/>
          <w:sz w:val="24"/>
          <w:szCs w:val="24"/>
        </w:rPr>
        <w:t>BGB</w:t>
      </w:r>
      <w:r w:rsidRPr="00E24BA9">
        <w:rPr>
          <w:rFonts w:ascii="Arial" w:hAnsi="Arial" w:cs="Arial"/>
          <w:sz w:val="24"/>
          <w:szCs w:val="24"/>
        </w:rPr>
        <w:t xml:space="preserve">), </w:t>
      </w:r>
      <w:r w:rsidR="003C49B1" w:rsidRPr="00E24BA9">
        <w:rPr>
          <w:rFonts w:ascii="Arial" w:hAnsi="Arial" w:cs="Arial"/>
          <w:sz w:val="24"/>
          <w:szCs w:val="24"/>
        </w:rPr>
        <w:t xml:space="preserve">so ist </w:t>
      </w:r>
      <w:r w:rsidR="003017E6">
        <w:rPr>
          <w:rFonts w:ascii="Arial" w:hAnsi="Arial" w:cs="Arial"/>
          <w:sz w:val="24"/>
          <w:szCs w:val="24"/>
        </w:rPr>
        <w:t>entsprechend Ziffer 1.1</w:t>
      </w:r>
      <w:r w:rsidR="003C49B1" w:rsidRPr="00E24BA9">
        <w:rPr>
          <w:rFonts w:ascii="Arial" w:hAnsi="Arial" w:cs="Arial"/>
          <w:sz w:val="24"/>
          <w:szCs w:val="24"/>
        </w:rPr>
        <w:t xml:space="preserve"> Satz 1 zu verfahren.</w:t>
      </w:r>
      <w:r w:rsidRPr="00E24BA9">
        <w:rPr>
          <w:rFonts w:ascii="Arial" w:hAnsi="Arial" w:cs="Arial"/>
          <w:sz w:val="24"/>
          <w:szCs w:val="24"/>
        </w:rPr>
        <w:t xml:space="preserve"> Die Angabe der </w:t>
      </w:r>
      <w:r w:rsidR="001D74CE" w:rsidRPr="00E24BA9">
        <w:rPr>
          <w:rFonts w:ascii="Arial" w:hAnsi="Arial" w:cs="Arial"/>
          <w:sz w:val="24"/>
          <w:szCs w:val="24"/>
        </w:rPr>
        <w:t xml:space="preserve">Urkundenverzeichnisnummer </w:t>
      </w:r>
      <w:r w:rsidRPr="00E24BA9">
        <w:rPr>
          <w:rFonts w:ascii="Arial" w:hAnsi="Arial" w:cs="Arial"/>
          <w:sz w:val="24"/>
          <w:szCs w:val="24"/>
        </w:rPr>
        <w:t xml:space="preserve">sowie des Namens der Notarin </w:t>
      </w:r>
      <w:r w:rsidR="003C49B1" w:rsidRPr="00E24BA9">
        <w:rPr>
          <w:rFonts w:ascii="Arial" w:hAnsi="Arial" w:cs="Arial"/>
          <w:sz w:val="24"/>
          <w:szCs w:val="24"/>
        </w:rPr>
        <w:t xml:space="preserve">oder </w:t>
      </w:r>
      <w:r w:rsidRPr="00E24BA9">
        <w:rPr>
          <w:rFonts w:ascii="Arial" w:hAnsi="Arial" w:cs="Arial"/>
          <w:sz w:val="24"/>
          <w:szCs w:val="24"/>
        </w:rPr>
        <w:t xml:space="preserve">des Notars </w:t>
      </w:r>
      <w:r w:rsidR="003C49B1" w:rsidRPr="00E24BA9">
        <w:rPr>
          <w:rFonts w:ascii="Arial" w:hAnsi="Arial" w:cs="Arial"/>
          <w:sz w:val="24"/>
          <w:szCs w:val="24"/>
        </w:rPr>
        <w:t xml:space="preserve">nebst Amtssitz </w:t>
      </w:r>
      <w:r w:rsidRPr="00E24BA9">
        <w:rPr>
          <w:rFonts w:ascii="Arial" w:hAnsi="Arial" w:cs="Arial"/>
          <w:sz w:val="24"/>
          <w:szCs w:val="24"/>
        </w:rPr>
        <w:t xml:space="preserve">entfällt. Satz 1 gilt entsprechend, wenn ein Erbvertrag </w:t>
      </w:r>
      <w:r w:rsidR="003C49B1" w:rsidRPr="00E24BA9">
        <w:rPr>
          <w:rFonts w:ascii="Arial" w:hAnsi="Arial" w:cs="Arial"/>
          <w:sz w:val="24"/>
          <w:szCs w:val="24"/>
        </w:rPr>
        <w:t>nach der erstmaligen Eröffnung in besondere amtliche Verwahrung genommen wird.</w:t>
      </w:r>
      <w:r w:rsidRPr="00E24BA9">
        <w:rPr>
          <w:rFonts w:ascii="Arial" w:hAnsi="Arial" w:cs="Arial"/>
          <w:sz w:val="24"/>
          <w:szCs w:val="24"/>
        </w:rPr>
        <w:t xml:space="preserve"> </w:t>
      </w:r>
      <w:r w:rsidR="003C49B1" w:rsidRPr="00E24BA9">
        <w:rPr>
          <w:rFonts w:ascii="Arial" w:hAnsi="Arial" w:cs="Arial"/>
          <w:sz w:val="24"/>
          <w:szCs w:val="24"/>
        </w:rPr>
        <w:t xml:space="preserve">Wenn die Urkunde unter der ZTR-Verwahrnummer nach </w:t>
      </w:r>
      <w:r w:rsidR="009F2F35">
        <w:rPr>
          <w:rFonts w:ascii="Arial" w:hAnsi="Arial" w:cs="Arial"/>
          <w:sz w:val="24"/>
          <w:szCs w:val="24"/>
        </w:rPr>
        <w:t>§ </w:t>
      </w:r>
      <w:r w:rsidR="003C49B1" w:rsidRPr="00E24BA9">
        <w:rPr>
          <w:rFonts w:ascii="Arial" w:hAnsi="Arial" w:cs="Arial"/>
          <w:sz w:val="24"/>
          <w:szCs w:val="24"/>
        </w:rPr>
        <w:t>3 Absatz 1 Satz 1 und 2 ZTRV bei der Verwahrstelle nicht aufgefunden werden kann, so</w:t>
      </w:r>
      <w:r w:rsidR="003017E6">
        <w:rPr>
          <w:rFonts w:ascii="Arial" w:hAnsi="Arial" w:cs="Arial"/>
          <w:sz w:val="24"/>
          <w:szCs w:val="24"/>
        </w:rPr>
        <w:t xml:space="preserve">ll die Verwahrbuchnummer nach </w:t>
      </w:r>
      <w:r w:rsidR="009F2F35">
        <w:rPr>
          <w:rFonts w:ascii="Arial" w:hAnsi="Arial" w:cs="Arial"/>
          <w:sz w:val="24"/>
          <w:szCs w:val="24"/>
        </w:rPr>
        <w:t>§ </w:t>
      </w:r>
      <w:r w:rsidR="003C49B1" w:rsidRPr="00E24BA9">
        <w:rPr>
          <w:rFonts w:ascii="Arial" w:hAnsi="Arial" w:cs="Arial"/>
          <w:sz w:val="24"/>
          <w:szCs w:val="24"/>
        </w:rPr>
        <w:t>1 Satz 1 Nummer 3 ZTRV angegeben werden.</w:t>
      </w:r>
    </w:p>
    <w:p w14:paraId="2427EE27" w14:textId="77777777" w:rsidR="00F30094" w:rsidRPr="00E24BA9" w:rsidRDefault="00F30094" w:rsidP="00D745D9">
      <w:pPr>
        <w:rPr>
          <w:rFonts w:ascii="Arial" w:hAnsi="Arial" w:cs="Arial"/>
          <w:sz w:val="24"/>
          <w:szCs w:val="24"/>
        </w:rPr>
      </w:pPr>
      <w:r w:rsidRPr="00E24BA9">
        <w:rPr>
          <w:rFonts w:ascii="Arial" w:hAnsi="Arial" w:cs="Arial"/>
          <w:sz w:val="24"/>
          <w:szCs w:val="24"/>
        </w:rPr>
        <w:t>1.2.2</w:t>
      </w:r>
    </w:p>
    <w:p w14:paraId="3BFE4CD1" w14:textId="794D42C9" w:rsidR="00F30094" w:rsidRPr="00E24BA9" w:rsidRDefault="003C49B1" w:rsidP="00D745D9">
      <w:pPr>
        <w:rPr>
          <w:rFonts w:ascii="Arial" w:hAnsi="Arial" w:cs="Arial"/>
          <w:sz w:val="24"/>
          <w:szCs w:val="24"/>
        </w:rPr>
      </w:pPr>
      <w:r w:rsidRPr="00E24BA9">
        <w:rPr>
          <w:rFonts w:ascii="Arial" w:hAnsi="Arial" w:cs="Arial"/>
          <w:sz w:val="24"/>
          <w:szCs w:val="24"/>
        </w:rPr>
        <w:t xml:space="preserve">Der zu verwendende Umschlag </w:t>
      </w:r>
      <w:r w:rsidR="00F30094" w:rsidRPr="00E24BA9">
        <w:rPr>
          <w:rFonts w:ascii="Arial" w:hAnsi="Arial" w:cs="Arial"/>
          <w:sz w:val="24"/>
          <w:szCs w:val="24"/>
        </w:rPr>
        <w:t>ist mit dem Prägesiegel oder dem Dienstsiegel des Verwahrgerichts zu verschließen.</w:t>
      </w:r>
    </w:p>
    <w:p w14:paraId="39C44BB6" w14:textId="20AD5FD7" w:rsidR="00D745D9" w:rsidRPr="00E24BA9" w:rsidRDefault="00F30094" w:rsidP="00D745D9">
      <w:pPr>
        <w:rPr>
          <w:rFonts w:ascii="Arial" w:hAnsi="Arial" w:cs="Arial"/>
          <w:sz w:val="24"/>
          <w:szCs w:val="24"/>
        </w:rPr>
      </w:pPr>
      <w:r w:rsidRPr="00E24BA9">
        <w:rPr>
          <w:rFonts w:ascii="Arial" w:hAnsi="Arial" w:cs="Arial"/>
          <w:sz w:val="24"/>
          <w:szCs w:val="24"/>
        </w:rPr>
        <w:t>1.2.3</w:t>
      </w:r>
    </w:p>
    <w:p w14:paraId="3642819D" w14:textId="713EA07E" w:rsidR="00F30094" w:rsidRPr="00E24BA9" w:rsidRDefault="00F30094" w:rsidP="00D745D9">
      <w:pPr>
        <w:rPr>
          <w:rFonts w:ascii="Arial" w:hAnsi="Arial" w:cs="Arial"/>
          <w:sz w:val="24"/>
          <w:szCs w:val="24"/>
        </w:rPr>
      </w:pPr>
      <w:r w:rsidRPr="00E24BA9">
        <w:rPr>
          <w:rFonts w:ascii="Arial" w:hAnsi="Arial" w:cs="Arial"/>
          <w:sz w:val="24"/>
          <w:szCs w:val="24"/>
        </w:rPr>
        <w:t>Das Verwahrgericht hat eine Angabe nach Ziffer 1.1 Satz 1 auf dem Umschlag zu berichtigen oder zu ergänzen, wenn ihm bekannt wird, dass die Angabe fehlerhaft oder unvollständig ist.</w:t>
      </w:r>
    </w:p>
    <w:p w14:paraId="3A9963C1" w14:textId="77777777" w:rsidR="00D745D9" w:rsidRPr="00E24BA9" w:rsidRDefault="00D745D9" w:rsidP="00D745D9">
      <w:pPr>
        <w:rPr>
          <w:rFonts w:ascii="Arial" w:hAnsi="Arial" w:cs="Arial"/>
          <w:sz w:val="24"/>
          <w:szCs w:val="24"/>
        </w:rPr>
      </w:pPr>
      <w:r w:rsidRPr="00E24BA9">
        <w:rPr>
          <w:rFonts w:ascii="Arial" w:hAnsi="Arial" w:cs="Arial"/>
          <w:sz w:val="24"/>
          <w:szCs w:val="24"/>
        </w:rPr>
        <w:t>1.3</w:t>
      </w:r>
    </w:p>
    <w:p w14:paraId="4C88FA9C" w14:textId="2AF8C94C" w:rsidR="00F30094" w:rsidRPr="00E24BA9" w:rsidRDefault="00D745D9" w:rsidP="00D745D9">
      <w:pPr>
        <w:rPr>
          <w:rFonts w:ascii="Arial" w:hAnsi="Arial" w:cs="Arial"/>
          <w:sz w:val="24"/>
          <w:szCs w:val="24"/>
        </w:rPr>
      </w:pPr>
      <w:r w:rsidRPr="00E24BA9">
        <w:rPr>
          <w:rFonts w:ascii="Arial" w:hAnsi="Arial" w:cs="Arial"/>
          <w:sz w:val="24"/>
          <w:szCs w:val="24"/>
        </w:rPr>
        <w:t xml:space="preserve">Für den Umschlag soll ein </w:t>
      </w:r>
      <w:r w:rsidR="00F30094" w:rsidRPr="00E24BA9">
        <w:rPr>
          <w:rFonts w:ascii="Arial" w:hAnsi="Arial" w:cs="Arial"/>
          <w:sz w:val="24"/>
          <w:szCs w:val="24"/>
        </w:rPr>
        <w:t xml:space="preserve">Formular </w:t>
      </w:r>
      <w:r w:rsidRPr="00E24BA9">
        <w:rPr>
          <w:rFonts w:ascii="Arial" w:hAnsi="Arial" w:cs="Arial"/>
          <w:sz w:val="24"/>
          <w:szCs w:val="24"/>
        </w:rPr>
        <w:t>nach</w:t>
      </w:r>
      <w:r w:rsidR="00DA7BE6" w:rsidRPr="00E24BA9">
        <w:rPr>
          <w:rFonts w:ascii="Arial" w:hAnsi="Arial" w:cs="Arial"/>
          <w:sz w:val="24"/>
          <w:szCs w:val="24"/>
        </w:rPr>
        <w:t xml:space="preserve"> der </w:t>
      </w:r>
      <w:r w:rsidRPr="00E24BA9">
        <w:rPr>
          <w:rFonts w:ascii="Arial" w:hAnsi="Arial" w:cs="Arial"/>
          <w:sz w:val="24"/>
          <w:szCs w:val="24"/>
        </w:rPr>
        <w:t>Anlage</w:t>
      </w:r>
      <w:r w:rsidR="00DA7BE6" w:rsidRPr="00E24BA9">
        <w:rPr>
          <w:rFonts w:ascii="Arial" w:hAnsi="Arial" w:cs="Arial"/>
          <w:sz w:val="24"/>
          <w:szCs w:val="24"/>
        </w:rPr>
        <w:t xml:space="preserve"> </w:t>
      </w:r>
      <w:r w:rsidRPr="00E24BA9">
        <w:rPr>
          <w:rFonts w:ascii="Arial" w:hAnsi="Arial" w:cs="Arial"/>
          <w:sz w:val="24"/>
          <w:szCs w:val="24"/>
        </w:rPr>
        <w:t xml:space="preserve">verwendet werden. Von der Verwendung des amtlichen </w:t>
      </w:r>
      <w:r w:rsidR="00F30094" w:rsidRPr="00E24BA9">
        <w:rPr>
          <w:rFonts w:ascii="Arial" w:hAnsi="Arial" w:cs="Arial"/>
          <w:sz w:val="24"/>
          <w:szCs w:val="24"/>
        </w:rPr>
        <w:t xml:space="preserve">Formulars </w:t>
      </w:r>
      <w:r w:rsidR="0023677E" w:rsidRPr="00E24BA9">
        <w:rPr>
          <w:rFonts w:ascii="Arial" w:hAnsi="Arial" w:cs="Arial"/>
          <w:sz w:val="24"/>
          <w:szCs w:val="24"/>
        </w:rPr>
        <w:t xml:space="preserve">in </w:t>
      </w:r>
      <w:r w:rsidR="00F30094" w:rsidRPr="00E24BA9">
        <w:rPr>
          <w:rFonts w:ascii="Arial" w:hAnsi="Arial" w:cs="Arial"/>
          <w:sz w:val="24"/>
          <w:szCs w:val="24"/>
        </w:rPr>
        <w:t xml:space="preserve">der </w:t>
      </w:r>
      <w:r w:rsidR="0023677E" w:rsidRPr="00E24BA9">
        <w:rPr>
          <w:rFonts w:ascii="Arial" w:hAnsi="Arial" w:cs="Arial"/>
          <w:sz w:val="24"/>
          <w:szCs w:val="24"/>
        </w:rPr>
        <w:t xml:space="preserve">Anlage </w:t>
      </w:r>
      <w:r w:rsidRPr="00E24BA9">
        <w:rPr>
          <w:rFonts w:ascii="Arial" w:hAnsi="Arial" w:cs="Arial"/>
          <w:sz w:val="24"/>
          <w:szCs w:val="24"/>
        </w:rPr>
        <w:t xml:space="preserve">kann abgesehen werden, wenn ein Umschlag </w:t>
      </w:r>
      <w:r w:rsidR="00F30094" w:rsidRPr="00E24BA9">
        <w:rPr>
          <w:rFonts w:ascii="Arial" w:hAnsi="Arial" w:cs="Arial"/>
          <w:sz w:val="24"/>
          <w:szCs w:val="24"/>
        </w:rPr>
        <w:t xml:space="preserve">(Format DIN C 5) </w:t>
      </w:r>
      <w:r w:rsidRPr="00E24BA9">
        <w:rPr>
          <w:rFonts w:ascii="Arial" w:hAnsi="Arial" w:cs="Arial"/>
          <w:sz w:val="24"/>
          <w:szCs w:val="24"/>
        </w:rPr>
        <w:t xml:space="preserve">mit dem von der </w:t>
      </w:r>
      <w:r w:rsidR="001D74CE" w:rsidRPr="00E24BA9">
        <w:rPr>
          <w:rFonts w:ascii="Arial" w:hAnsi="Arial" w:cs="Arial"/>
          <w:sz w:val="24"/>
          <w:szCs w:val="24"/>
        </w:rPr>
        <w:t xml:space="preserve">Bundesnotarkammer als </w:t>
      </w:r>
      <w:r w:rsidRPr="00E24BA9">
        <w:rPr>
          <w:rFonts w:ascii="Arial" w:hAnsi="Arial" w:cs="Arial"/>
          <w:sz w:val="24"/>
          <w:szCs w:val="24"/>
        </w:rPr>
        <w:t xml:space="preserve">Registerbehörde </w:t>
      </w:r>
      <w:r w:rsidR="001D74CE" w:rsidRPr="00E24BA9">
        <w:rPr>
          <w:rFonts w:ascii="Arial" w:hAnsi="Arial" w:cs="Arial"/>
          <w:sz w:val="24"/>
          <w:szCs w:val="24"/>
        </w:rPr>
        <w:t xml:space="preserve">nach </w:t>
      </w:r>
      <w:r w:rsidR="009F2F35">
        <w:rPr>
          <w:rFonts w:ascii="Arial" w:hAnsi="Arial" w:cs="Arial"/>
          <w:sz w:val="24"/>
          <w:szCs w:val="24"/>
        </w:rPr>
        <w:t>§ </w:t>
      </w:r>
      <w:r w:rsidR="001D74CE" w:rsidRPr="00E24BA9">
        <w:rPr>
          <w:rFonts w:ascii="Arial" w:hAnsi="Arial" w:cs="Arial"/>
          <w:sz w:val="24"/>
          <w:szCs w:val="24"/>
        </w:rPr>
        <w:t>78c</w:t>
      </w:r>
      <w:r w:rsidR="009F2F35">
        <w:rPr>
          <w:rFonts w:ascii="Arial" w:hAnsi="Arial" w:cs="Arial"/>
          <w:sz w:val="24"/>
          <w:szCs w:val="24"/>
        </w:rPr>
        <w:t xml:space="preserve"> Bundesnotarordnung</w:t>
      </w:r>
      <w:r w:rsidR="001D74CE" w:rsidRPr="00E24BA9">
        <w:rPr>
          <w:rFonts w:ascii="Arial" w:hAnsi="Arial" w:cs="Arial"/>
          <w:sz w:val="24"/>
          <w:szCs w:val="24"/>
        </w:rPr>
        <w:t xml:space="preserve"> </w:t>
      </w:r>
      <w:r w:rsidR="009F2F35">
        <w:rPr>
          <w:rFonts w:ascii="Arial" w:hAnsi="Arial" w:cs="Arial"/>
          <w:sz w:val="24"/>
          <w:szCs w:val="24"/>
        </w:rPr>
        <w:t>(</w:t>
      </w:r>
      <w:proofErr w:type="spellStart"/>
      <w:r w:rsidR="001D74CE" w:rsidRPr="00E24BA9">
        <w:rPr>
          <w:rFonts w:ascii="Arial" w:hAnsi="Arial" w:cs="Arial"/>
          <w:sz w:val="24"/>
          <w:szCs w:val="24"/>
        </w:rPr>
        <w:t>BNotO</w:t>
      </w:r>
      <w:proofErr w:type="spellEnd"/>
      <w:r w:rsidR="009F2F35">
        <w:rPr>
          <w:rFonts w:ascii="Arial" w:hAnsi="Arial" w:cs="Arial"/>
          <w:sz w:val="24"/>
          <w:szCs w:val="24"/>
        </w:rPr>
        <w:t>)</w:t>
      </w:r>
      <w:r w:rsidR="001D74CE" w:rsidRPr="00E24BA9">
        <w:rPr>
          <w:rFonts w:ascii="Arial" w:hAnsi="Arial" w:cs="Arial"/>
          <w:sz w:val="24"/>
          <w:szCs w:val="24"/>
        </w:rPr>
        <w:t xml:space="preserve"> </w:t>
      </w:r>
      <w:r w:rsidRPr="00E24BA9">
        <w:rPr>
          <w:rFonts w:ascii="Arial" w:hAnsi="Arial" w:cs="Arial"/>
          <w:sz w:val="24"/>
          <w:szCs w:val="24"/>
        </w:rPr>
        <w:t xml:space="preserve">zur Verfügung gestellten Aufdruck </w:t>
      </w:r>
      <w:r w:rsidR="00F30094" w:rsidRPr="00E24BA9">
        <w:rPr>
          <w:rFonts w:ascii="Arial" w:hAnsi="Arial" w:cs="Arial"/>
          <w:sz w:val="24"/>
          <w:szCs w:val="24"/>
        </w:rPr>
        <w:t xml:space="preserve">für den Testamentsumschlag </w:t>
      </w:r>
      <w:r w:rsidRPr="00E24BA9">
        <w:rPr>
          <w:rFonts w:ascii="Arial" w:hAnsi="Arial" w:cs="Arial"/>
          <w:sz w:val="24"/>
          <w:szCs w:val="24"/>
        </w:rPr>
        <w:t xml:space="preserve">versehen wird; Abschnitt </w:t>
      </w:r>
      <w:r w:rsidR="0088370E" w:rsidRPr="00E24BA9">
        <w:rPr>
          <w:rFonts w:ascii="Arial" w:hAnsi="Arial" w:cs="Arial"/>
          <w:sz w:val="24"/>
          <w:szCs w:val="24"/>
        </w:rPr>
        <w:t xml:space="preserve">III </w:t>
      </w:r>
      <w:r w:rsidRPr="00E24BA9">
        <w:rPr>
          <w:rFonts w:ascii="Arial" w:hAnsi="Arial" w:cs="Arial"/>
          <w:sz w:val="24"/>
          <w:szCs w:val="24"/>
        </w:rPr>
        <w:t>Satz 3 gilt entsprechend</w:t>
      </w:r>
      <w:r w:rsidR="00F30094" w:rsidRPr="00E24BA9">
        <w:rPr>
          <w:rFonts w:ascii="Arial" w:hAnsi="Arial" w:cs="Arial"/>
          <w:sz w:val="24"/>
          <w:szCs w:val="24"/>
        </w:rPr>
        <w:t>.</w:t>
      </w:r>
      <w:r w:rsidR="0023677E" w:rsidRPr="00E24BA9">
        <w:rPr>
          <w:rFonts w:ascii="Arial" w:hAnsi="Arial" w:cs="Arial"/>
          <w:sz w:val="24"/>
          <w:szCs w:val="24"/>
        </w:rPr>
        <w:t xml:space="preserve"> </w:t>
      </w:r>
      <w:r w:rsidRPr="00E24BA9">
        <w:rPr>
          <w:rFonts w:ascii="Arial" w:hAnsi="Arial" w:cs="Arial"/>
          <w:sz w:val="24"/>
          <w:szCs w:val="24"/>
        </w:rPr>
        <w:t xml:space="preserve">Wird ein Erbvertrag zwischen Personen, die nicht Ehegatten oder Lebenspartner sind, in </w:t>
      </w:r>
      <w:r w:rsidR="00F30094" w:rsidRPr="00E24BA9">
        <w:rPr>
          <w:rFonts w:ascii="Arial" w:hAnsi="Arial" w:cs="Arial"/>
          <w:sz w:val="24"/>
          <w:szCs w:val="24"/>
        </w:rPr>
        <w:t xml:space="preserve">besondere amtliche </w:t>
      </w:r>
      <w:r w:rsidRPr="00E24BA9">
        <w:rPr>
          <w:rFonts w:ascii="Arial" w:hAnsi="Arial" w:cs="Arial"/>
          <w:sz w:val="24"/>
          <w:szCs w:val="24"/>
        </w:rPr>
        <w:t xml:space="preserve">Verwahrung genommen, sind die auf die Ehegatten- oder die Lebenspartnereigenschaft hinweisenden Textteile des </w:t>
      </w:r>
      <w:r w:rsidR="00F30094" w:rsidRPr="00E24BA9">
        <w:rPr>
          <w:rFonts w:ascii="Arial" w:hAnsi="Arial" w:cs="Arial"/>
          <w:sz w:val="24"/>
          <w:szCs w:val="24"/>
        </w:rPr>
        <w:t xml:space="preserve">Formulars </w:t>
      </w:r>
      <w:r w:rsidRPr="00E24BA9">
        <w:rPr>
          <w:rFonts w:ascii="Arial" w:hAnsi="Arial" w:cs="Arial"/>
          <w:sz w:val="24"/>
          <w:szCs w:val="24"/>
        </w:rPr>
        <w:t>entsprechend zu ändern.</w:t>
      </w:r>
    </w:p>
    <w:p w14:paraId="151819DF" w14:textId="75353E63" w:rsidR="00F30094" w:rsidRPr="00E24BA9" w:rsidRDefault="00F30094" w:rsidP="00D745D9">
      <w:pPr>
        <w:rPr>
          <w:rFonts w:ascii="Arial" w:hAnsi="Arial" w:cs="Arial"/>
          <w:sz w:val="24"/>
          <w:szCs w:val="24"/>
        </w:rPr>
      </w:pPr>
      <w:r w:rsidRPr="00E24BA9">
        <w:rPr>
          <w:rFonts w:ascii="Arial" w:hAnsi="Arial" w:cs="Arial"/>
          <w:sz w:val="24"/>
          <w:szCs w:val="24"/>
        </w:rPr>
        <w:t>1.4</w:t>
      </w:r>
    </w:p>
    <w:p w14:paraId="26153F56" w14:textId="3E436AAC" w:rsidR="00D745D9" w:rsidRPr="00E24BA9" w:rsidRDefault="00D745D9" w:rsidP="00D745D9">
      <w:pPr>
        <w:rPr>
          <w:rFonts w:ascii="Arial" w:hAnsi="Arial" w:cs="Arial"/>
          <w:sz w:val="24"/>
          <w:szCs w:val="24"/>
        </w:rPr>
      </w:pPr>
      <w:r w:rsidRPr="00E24BA9">
        <w:rPr>
          <w:rFonts w:ascii="Arial" w:hAnsi="Arial" w:cs="Arial"/>
          <w:sz w:val="24"/>
          <w:szCs w:val="24"/>
        </w:rPr>
        <w:t xml:space="preserve">Sofern an einer Verfügung von Todes wegen mehr als zwei Personen als Erblasserinnen oder Erblasser beteiligt sind, ist für die dritte und jede weitere Person ein besonderer Umschlag zu </w:t>
      </w:r>
      <w:r w:rsidR="001D74CE" w:rsidRPr="00E24BA9">
        <w:rPr>
          <w:rFonts w:ascii="Arial" w:hAnsi="Arial" w:cs="Arial"/>
          <w:sz w:val="24"/>
          <w:szCs w:val="24"/>
        </w:rPr>
        <w:t>verwenden</w:t>
      </w:r>
      <w:r w:rsidRPr="00E24BA9">
        <w:rPr>
          <w:rFonts w:ascii="Arial" w:hAnsi="Arial" w:cs="Arial"/>
          <w:sz w:val="24"/>
          <w:szCs w:val="24"/>
        </w:rPr>
        <w:t xml:space="preserve">. Die Umschläge werden mindestens an drei Stellen des unteren Randes durch Heftung oder in anderer Weise dauerhaft miteinander verbunden. Um zu verhüten, dass die Verfügung von Todes wegen hierbei beschädigt wird, sollen die Umschläge vor dem Einlegen der Verfügung zusammengeheftet werden. Die Verfügung von Todes wegen ist in den obersten </w:t>
      </w:r>
      <w:r w:rsidRPr="00E24BA9">
        <w:rPr>
          <w:rFonts w:ascii="Arial" w:hAnsi="Arial" w:cs="Arial"/>
          <w:sz w:val="24"/>
          <w:szCs w:val="24"/>
        </w:rPr>
        <w:lastRenderedPageBreak/>
        <w:t>Umschlag zu legen; dieser ist zu versiegeln. Anstelle der weiteren Umschläge können auch die von der Registerbehörde zur Verfügung gestellten weiteren Aufdrucke für Testamentsumschläge verwendet werden.</w:t>
      </w:r>
    </w:p>
    <w:p w14:paraId="7604A790" w14:textId="59CC1447" w:rsidR="00D745D9" w:rsidRPr="00E24BA9" w:rsidRDefault="00D745D9" w:rsidP="00D745D9">
      <w:pPr>
        <w:rPr>
          <w:rFonts w:ascii="Arial" w:hAnsi="Arial" w:cs="Arial"/>
          <w:sz w:val="24"/>
          <w:szCs w:val="24"/>
        </w:rPr>
      </w:pPr>
    </w:p>
    <w:p w14:paraId="2B9D48CF" w14:textId="7B57538D" w:rsidR="00D745D9" w:rsidRPr="00E24BA9" w:rsidRDefault="00D745D9" w:rsidP="00D745D9">
      <w:pPr>
        <w:rPr>
          <w:rFonts w:ascii="Arial" w:hAnsi="Arial" w:cs="Arial"/>
          <w:sz w:val="24"/>
          <w:szCs w:val="24"/>
        </w:rPr>
      </w:pPr>
      <w:r w:rsidRPr="00E24BA9">
        <w:rPr>
          <w:rFonts w:ascii="Arial" w:hAnsi="Arial" w:cs="Arial"/>
          <w:sz w:val="24"/>
          <w:szCs w:val="24"/>
        </w:rPr>
        <w:t>1.</w:t>
      </w:r>
      <w:r w:rsidR="000C019D" w:rsidRPr="00E24BA9">
        <w:rPr>
          <w:rFonts w:ascii="Arial" w:hAnsi="Arial" w:cs="Arial"/>
          <w:sz w:val="24"/>
          <w:szCs w:val="24"/>
        </w:rPr>
        <w:t>5</w:t>
      </w:r>
    </w:p>
    <w:p w14:paraId="4BFEECAA" w14:textId="0AABD047" w:rsidR="00D745D9" w:rsidRPr="00E24BA9" w:rsidRDefault="00D745D9" w:rsidP="00D745D9">
      <w:pPr>
        <w:rPr>
          <w:rFonts w:ascii="Arial" w:hAnsi="Arial" w:cs="Arial"/>
          <w:sz w:val="24"/>
          <w:szCs w:val="24"/>
        </w:rPr>
      </w:pPr>
      <w:r w:rsidRPr="00E24BA9">
        <w:rPr>
          <w:rFonts w:ascii="Arial" w:hAnsi="Arial" w:cs="Arial"/>
          <w:sz w:val="24"/>
          <w:szCs w:val="24"/>
        </w:rPr>
        <w:t>Wenn vor Gericht ein Erbvertrag in einem gerichtlichen Vergleich errichtet wird oder sonstige Erklärungen in den gerichtlichen Vergleich aufgenommen werden (</w:t>
      </w:r>
      <w:r w:rsidR="009F2F35">
        <w:rPr>
          <w:rFonts w:ascii="Arial" w:hAnsi="Arial" w:cs="Arial"/>
          <w:sz w:val="24"/>
          <w:szCs w:val="24"/>
        </w:rPr>
        <w:t>§ </w:t>
      </w:r>
      <w:r w:rsidRPr="00E24BA9">
        <w:rPr>
          <w:rFonts w:ascii="Arial" w:hAnsi="Arial" w:cs="Arial"/>
          <w:sz w:val="24"/>
          <w:szCs w:val="24"/>
        </w:rPr>
        <w:t xml:space="preserve">127a BGB), </w:t>
      </w:r>
      <w:r w:rsidR="00406B7A" w:rsidRPr="00E24BA9">
        <w:rPr>
          <w:rFonts w:ascii="Arial" w:hAnsi="Arial" w:cs="Arial"/>
          <w:sz w:val="24"/>
          <w:szCs w:val="24"/>
        </w:rPr>
        <w:t>welche die Erbfolge beeinflussen können</w:t>
      </w:r>
      <w:r w:rsidRPr="00E24BA9">
        <w:rPr>
          <w:rFonts w:ascii="Arial" w:hAnsi="Arial" w:cs="Arial"/>
          <w:sz w:val="24"/>
          <w:szCs w:val="24"/>
        </w:rPr>
        <w:t>, nimmt das Gericht für jede</w:t>
      </w:r>
      <w:r w:rsidR="00406B7A" w:rsidRPr="00E24BA9">
        <w:rPr>
          <w:rFonts w:ascii="Arial" w:hAnsi="Arial" w:cs="Arial"/>
          <w:sz w:val="24"/>
          <w:szCs w:val="24"/>
        </w:rPr>
        <w:t xml:space="preserve"> Erblasserin </w:t>
      </w:r>
      <w:r w:rsidR="00D12EC8">
        <w:rPr>
          <w:rFonts w:ascii="Arial" w:hAnsi="Arial" w:cs="Arial"/>
          <w:sz w:val="24"/>
          <w:szCs w:val="24"/>
        </w:rPr>
        <w:t>oder</w:t>
      </w:r>
      <w:r w:rsidR="00406B7A" w:rsidRPr="00E24BA9">
        <w:rPr>
          <w:rFonts w:ascii="Arial" w:hAnsi="Arial" w:cs="Arial"/>
          <w:sz w:val="24"/>
          <w:szCs w:val="24"/>
        </w:rPr>
        <w:t xml:space="preserve"> jeden</w:t>
      </w:r>
      <w:r w:rsidRPr="00E24BA9">
        <w:rPr>
          <w:rFonts w:ascii="Arial" w:hAnsi="Arial" w:cs="Arial"/>
          <w:sz w:val="24"/>
          <w:szCs w:val="24"/>
        </w:rPr>
        <w:t xml:space="preserve"> Erblasser einen Ausdruck der </w:t>
      </w:r>
      <w:r w:rsidR="00D64DBB" w:rsidRPr="00E24BA9">
        <w:rPr>
          <w:rFonts w:ascii="Arial" w:hAnsi="Arial" w:cs="Arial"/>
          <w:sz w:val="24"/>
          <w:szCs w:val="24"/>
        </w:rPr>
        <w:t xml:space="preserve">Eintragungsbestätigung </w:t>
      </w:r>
      <w:r w:rsidRPr="00E24BA9">
        <w:rPr>
          <w:rFonts w:ascii="Arial" w:hAnsi="Arial" w:cs="Arial"/>
          <w:sz w:val="24"/>
          <w:szCs w:val="24"/>
        </w:rPr>
        <w:t xml:space="preserve">nach </w:t>
      </w:r>
      <w:r w:rsidR="009F2F35">
        <w:rPr>
          <w:rFonts w:ascii="Arial" w:hAnsi="Arial" w:cs="Arial"/>
          <w:sz w:val="24"/>
          <w:szCs w:val="24"/>
        </w:rPr>
        <w:t>§ </w:t>
      </w:r>
      <w:r w:rsidRPr="00E24BA9">
        <w:rPr>
          <w:rFonts w:ascii="Arial" w:hAnsi="Arial" w:cs="Arial"/>
          <w:sz w:val="24"/>
          <w:szCs w:val="24"/>
        </w:rPr>
        <w:t>3 Absatz 2 Satz 1 ZTRV zu den Akten.</w:t>
      </w:r>
    </w:p>
    <w:p w14:paraId="58BD9CA4" w14:textId="77777777" w:rsidR="000C019D" w:rsidRPr="00E24BA9" w:rsidRDefault="00D745D9" w:rsidP="00D745D9">
      <w:pPr>
        <w:rPr>
          <w:rFonts w:ascii="Arial" w:hAnsi="Arial" w:cs="Arial"/>
          <w:sz w:val="24"/>
          <w:szCs w:val="24"/>
        </w:rPr>
      </w:pPr>
      <w:r w:rsidRPr="00E24BA9">
        <w:rPr>
          <w:rFonts w:ascii="Arial" w:hAnsi="Arial" w:cs="Arial"/>
          <w:sz w:val="24"/>
          <w:szCs w:val="24"/>
        </w:rPr>
        <w:br/>
      </w:r>
      <w:r w:rsidR="000C019D" w:rsidRPr="00E24BA9">
        <w:rPr>
          <w:rFonts w:ascii="Arial" w:hAnsi="Arial" w:cs="Arial"/>
          <w:sz w:val="24"/>
          <w:szCs w:val="24"/>
        </w:rPr>
        <w:t>1.6</w:t>
      </w:r>
    </w:p>
    <w:p w14:paraId="12BB31E0" w14:textId="78F9C95D" w:rsidR="000C019D" w:rsidRPr="00E24BA9" w:rsidRDefault="000C019D" w:rsidP="000C019D">
      <w:pPr>
        <w:rPr>
          <w:rFonts w:ascii="Arial" w:hAnsi="Arial" w:cs="Arial"/>
          <w:sz w:val="24"/>
          <w:szCs w:val="24"/>
        </w:rPr>
      </w:pPr>
      <w:r w:rsidRPr="00E24BA9">
        <w:rPr>
          <w:rFonts w:ascii="Arial" w:hAnsi="Arial" w:cs="Arial"/>
          <w:sz w:val="24"/>
          <w:szCs w:val="24"/>
        </w:rPr>
        <w:t xml:space="preserve">Das Verwahrgericht, das ein Testament oder einen Erbvertrag in die besondere amtliche Verwahrung nimmt, ergänzt die Angaben auf dem Umschlag um die Verwahrbuchnummer </w:t>
      </w:r>
      <w:r w:rsidR="00193FDB">
        <w:rPr>
          <w:rFonts w:ascii="Arial" w:hAnsi="Arial" w:cs="Arial"/>
          <w:sz w:val="24"/>
          <w:szCs w:val="24"/>
        </w:rPr>
        <w:t>oder</w:t>
      </w:r>
      <w:r w:rsidR="00193FDB" w:rsidRPr="00E24BA9">
        <w:rPr>
          <w:rFonts w:ascii="Arial" w:hAnsi="Arial" w:cs="Arial"/>
          <w:sz w:val="24"/>
          <w:szCs w:val="24"/>
        </w:rPr>
        <w:t xml:space="preserve"> </w:t>
      </w:r>
      <w:r w:rsidRPr="00E24BA9">
        <w:rPr>
          <w:rFonts w:ascii="Arial" w:hAnsi="Arial" w:cs="Arial"/>
          <w:sz w:val="24"/>
          <w:szCs w:val="24"/>
        </w:rPr>
        <w:t>das Geschäftszeichen, wenn es neben der ZTR-Verwahrnummer eigene Verwahrbuchnummern beziehungsweise Geschäftszeichen verwendet.</w:t>
      </w:r>
    </w:p>
    <w:p w14:paraId="01DD38CE" w14:textId="1D4CC8B1" w:rsidR="00D745D9" w:rsidRPr="00E24BA9" w:rsidRDefault="00D745D9" w:rsidP="0023677E">
      <w:pPr>
        <w:rPr>
          <w:rFonts w:ascii="Arial" w:hAnsi="Arial" w:cs="Arial"/>
          <w:sz w:val="24"/>
          <w:szCs w:val="24"/>
        </w:rPr>
      </w:pPr>
    </w:p>
    <w:p w14:paraId="1ED8DD94" w14:textId="65E2F96E" w:rsidR="00D745D9" w:rsidRPr="00E24BA9" w:rsidRDefault="00D745D9" w:rsidP="00F234CD">
      <w:pPr>
        <w:jc w:val="center"/>
        <w:rPr>
          <w:rFonts w:ascii="Arial" w:hAnsi="Arial" w:cs="Arial"/>
          <w:b/>
          <w:bCs/>
          <w:sz w:val="24"/>
          <w:szCs w:val="24"/>
        </w:rPr>
      </w:pPr>
      <w:bookmarkStart w:id="2" w:name="ivz2"/>
      <w:r w:rsidRPr="00F234CD">
        <w:rPr>
          <w:rFonts w:ascii="Arial" w:hAnsi="Arial" w:cs="Arial"/>
          <w:bCs/>
          <w:sz w:val="24"/>
          <w:szCs w:val="24"/>
        </w:rPr>
        <w:t>II.</w:t>
      </w:r>
      <w:r w:rsidRPr="00E24BA9">
        <w:rPr>
          <w:rFonts w:ascii="Arial" w:hAnsi="Arial" w:cs="Arial"/>
          <w:b/>
          <w:bCs/>
          <w:sz w:val="24"/>
          <w:szCs w:val="24"/>
        </w:rPr>
        <w:br/>
        <w:t>Benachrichtigung des Gerichts oder der Notarin</w:t>
      </w:r>
      <w:r w:rsidR="00A24F84" w:rsidRPr="00E24BA9">
        <w:rPr>
          <w:rFonts w:ascii="Arial" w:hAnsi="Arial" w:cs="Arial"/>
          <w:b/>
          <w:bCs/>
          <w:sz w:val="24"/>
          <w:szCs w:val="24"/>
        </w:rPr>
        <w:t xml:space="preserve"> </w:t>
      </w:r>
      <w:r w:rsidR="00F234CD">
        <w:rPr>
          <w:rFonts w:ascii="Arial" w:hAnsi="Arial" w:cs="Arial"/>
          <w:b/>
          <w:bCs/>
          <w:sz w:val="24"/>
          <w:szCs w:val="24"/>
        </w:rPr>
        <w:t xml:space="preserve">beziehungsweise des Notars vom </w:t>
      </w:r>
      <w:r w:rsidRPr="00E24BA9">
        <w:rPr>
          <w:rFonts w:ascii="Arial" w:hAnsi="Arial" w:cs="Arial"/>
          <w:b/>
          <w:bCs/>
          <w:sz w:val="24"/>
          <w:szCs w:val="24"/>
        </w:rPr>
        <w:t>Tode der Erblasserin oder des Erblassers</w:t>
      </w:r>
      <w:bookmarkEnd w:id="2"/>
    </w:p>
    <w:p w14:paraId="0704CAB7" w14:textId="4E813037" w:rsidR="00D745D9" w:rsidRPr="00E24BA9" w:rsidRDefault="00D745D9" w:rsidP="0023677E">
      <w:pPr>
        <w:rPr>
          <w:rFonts w:ascii="Arial" w:hAnsi="Arial" w:cs="Arial"/>
          <w:sz w:val="24"/>
          <w:szCs w:val="24"/>
        </w:rPr>
      </w:pPr>
    </w:p>
    <w:p w14:paraId="66779C76" w14:textId="77777777" w:rsidR="0023677E" w:rsidRPr="00E24BA9" w:rsidRDefault="004F69F8" w:rsidP="00D745D9">
      <w:pPr>
        <w:rPr>
          <w:rFonts w:ascii="Arial" w:hAnsi="Arial" w:cs="Arial"/>
          <w:sz w:val="24"/>
          <w:szCs w:val="24"/>
        </w:rPr>
      </w:pPr>
      <w:r w:rsidRPr="00E24BA9">
        <w:rPr>
          <w:rFonts w:ascii="Arial" w:hAnsi="Arial" w:cs="Arial"/>
          <w:sz w:val="24"/>
          <w:szCs w:val="24"/>
        </w:rPr>
        <w:t>1.</w:t>
      </w:r>
    </w:p>
    <w:p w14:paraId="31CFE852" w14:textId="2AD04F75" w:rsidR="00D745D9" w:rsidRPr="00E24BA9" w:rsidRDefault="00D745D9" w:rsidP="00D745D9">
      <w:pPr>
        <w:rPr>
          <w:rFonts w:ascii="Arial" w:hAnsi="Arial" w:cs="Arial"/>
          <w:sz w:val="24"/>
          <w:szCs w:val="24"/>
        </w:rPr>
      </w:pPr>
      <w:r w:rsidRPr="00E24BA9">
        <w:rPr>
          <w:rFonts w:ascii="Arial" w:hAnsi="Arial" w:cs="Arial"/>
          <w:sz w:val="24"/>
          <w:szCs w:val="24"/>
        </w:rPr>
        <w:t>Die</w:t>
      </w:r>
      <w:r w:rsidR="0004639E" w:rsidRPr="00E24BA9">
        <w:rPr>
          <w:rFonts w:ascii="Arial" w:hAnsi="Arial" w:cs="Arial"/>
          <w:sz w:val="24"/>
          <w:szCs w:val="24"/>
        </w:rPr>
        <w:t xml:space="preserve"> durch die Registerbehörde gemäß </w:t>
      </w:r>
      <w:r w:rsidR="009F2F35">
        <w:rPr>
          <w:rFonts w:ascii="Arial" w:hAnsi="Arial" w:cs="Arial"/>
          <w:sz w:val="24"/>
          <w:szCs w:val="24"/>
        </w:rPr>
        <w:t>§ </w:t>
      </w:r>
      <w:r w:rsidR="0004639E" w:rsidRPr="00E24BA9">
        <w:rPr>
          <w:rFonts w:ascii="Arial" w:hAnsi="Arial" w:cs="Arial"/>
          <w:sz w:val="24"/>
          <w:szCs w:val="24"/>
        </w:rPr>
        <w:t xml:space="preserve">78e Satz 3 </w:t>
      </w:r>
      <w:proofErr w:type="spellStart"/>
      <w:r w:rsidR="0004639E" w:rsidRPr="00E24BA9">
        <w:rPr>
          <w:rFonts w:ascii="Arial" w:hAnsi="Arial" w:cs="Arial"/>
          <w:sz w:val="24"/>
          <w:szCs w:val="24"/>
        </w:rPr>
        <w:t>BNotO</w:t>
      </w:r>
      <w:proofErr w:type="spellEnd"/>
      <w:r w:rsidRPr="00E24BA9">
        <w:rPr>
          <w:rFonts w:ascii="Arial" w:hAnsi="Arial" w:cs="Arial"/>
          <w:sz w:val="24"/>
          <w:szCs w:val="24"/>
        </w:rPr>
        <w:t xml:space="preserve"> benachrichtigte Stelle verfährt nach den Vorschriften der §</w:t>
      </w:r>
      <w:r w:rsidR="009F2F35">
        <w:rPr>
          <w:rFonts w:ascii="Arial" w:hAnsi="Arial" w:cs="Arial"/>
          <w:sz w:val="24"/>
          <w:szCs w:val="24"/>
        </w:rPr>
        <w:t>§ </w:t>
      </w:r>
      <w:r w:rsidRPr="00E24BA9">
        <w:rPr>
          <w:rFonts w:ascii="Arial" w:hAnsi="Arial" w:cs="Arial"/>
          <w:sz w:val="24"/>
          <w:szCs w:val="24"/>
        </w:rPr>
        <w:t>2259</w:t>
      </w:r>
      <w:r w:rsidR="00F234CD">
        <w:rPr>
          <w:rFonts w:ascii="Arial" w:hAnsi="Arial" w:cs="Arial"/>
          <w:sz w:val="24"/>
          <w:szCs w:val="24"/>
        </w:rPr>
        <w:t>,</w:t>
      </w:r>
      <w:r w:rsidRPr="00E24BA9">
        <w:rPr>
          <w:rFonts w:ascii="Arial" w:hAnsi="Arial" w:cs="Arial"/>
          <w:sz w:val="24"/>
          <w:szCs w:val="24"/>
        </w:rPr>
        <w:t xml:space="preserve"> 2300 Absatz 1 BGB sowie §</w:t>
      </w:r>
      <w:r w:rsidR="009F2F35">
        <w:rPr>
          <w:rFonts w:ascii="Arial" w:hAnsi="Arial" w:cs="Arial"/>
          <w:sz w:val="24"/>
          <w:szCs w:val="24"/>
        </w:rPr>
        <w:t>§ </w:t>
      </w:r>
      <w:r w:rsidRPr="00E24BA9">
        <w:rPr>
          <w:rFonts w:ascii="Arial" w:hAnsi="Arial" w:cs="Arial"/>
          <w:sz w:val="24"/>
          <w:szCs w:val="24"/>
        </w:rPr>
        <w:t>348</w:t>
      </w:r>
      <w:r w:rsidR="00F234CD">
        <w:rPr>
          <w:rFonts w:ascii="Arial" w:hAnsi="Arial" w:cs="Arial"/>
          <w:sz w:val="24"/>
          <w:szCs w:val="24"/>
        </w:rPr>
        <w:t>,</w:t>
      </w:r>
      <w:r w:rsidRPr="00E24BA9">
        <w:rPr>
          <w:rFonts w:ascii="Arial" w:hAnsi="Arial" w:cs="Arial"/>
          <w:sz w:val="24"/>
          <w:szCs w:val="24"/>
        </w:rPr>
        <w:t xml:space="preserve"> 350 </w:t>
      </w:r>
      <w:r w:rsidR="00156ABD" w:rsidRPr="00E24BA9">
        <w:rPr>
          <w:rFonts w:ascii="Arial" w:hAnsi="Arial" w:cs="Arial"/>
          <w:sz w:val="24"/>
          <w:szCs w:val="24"/>
        </w:rPr>
        <w:t>des Gesetzes über das Verfahren in Familiensachen und in den Angelegenheiten der freiwilligen Gerichtsbarkeit (</w:t>
      </w:r>
      <w:proofErr w:type="spellStart"/>
      <w:r w:rsidRPr="00E24BA9">
        <w:rPr>
          <w:rFonts w:ascii="Arial" w:hAnsi="Arial" w:cs="Arial"/>
          <w:sz w:val="24"/>
          <w:szCs w:val="24"/>
        </w:rPr>
        <w:t>FamFG</w:t>
      </w:r>
      <w:proofErr w:type="spellEnd"/>
      <w:r w:rsidR="00156ABD" w:rsidRPr="00E24BA9">
        <w:rPr>
          <w:rFonts w:ascii="Arial" w:hAnsi="Arial" w:cs="Arial"/>
          <w:sz w:val="24"/>
          <w:szCs w:val="24"/>
        </w:rPr>
        <w:t>)</w:t>
      </w:r>
      <w:r w:rsidR="0004639E" w:rsidRPr="00E24BA9">
        <w:rPr>
          <w:rFonts w:ascii="Arial" w:hAnsi="Arial" w:cs="Arial"/>
          <w:sz w:val="24"/>
          <w:szCs w:val="24"/>
        </w:rPr>
        <w:t xml:space="preserve"> sowie nach </w:t>
      </w:r>
      <w:r w:rsidR="009F2F35">
        <w:rPr>
          <w:rFonts w:ascii="Arial" w:hAnsi="Arial" w:cs="Arial"/>
          <w:sz w:val="24"/>
          <w:szCs w:val="24"/>
        </w:rPr>
        <w:t>§ </w:t>
      </w:r>
      <w:r w:rsidR="0004639E" w:rsidRPr="00E24BA9">
        <w:rPr>
          <w:rFonts w:ascii="Arial" w:hAnsi="Arial" w:cs="Arial"/>
          <w:sz w:val="24"/>
          <w:szCs w:val="24"/>
        </w:rPr>
        <w:t xml:space="preserve">34a Absatz 3 BeurkG. Verwahrt die von der Registerbehörde benachrichtigte Stelle die Verfügung von Todes wegen nicht mehr, </w:t>
      </w:r>
      <w:r w:rsidR="00B77261" w:rsidRPr="00E24BA9">
        <w:rPr>
          <w:rFonts w:ascii="Arial" w:hAnsi="Arial" w:cs="Arial"/>
          <w:sz w:val="24"/>
          <w:szCs w:val="24"/>
        </w:rPr>
        <w:t>meldet sie der Registerbehörde diesen Umstand</w:t>
      </w:r>
      <w:r w:rsidR="0004639E" w:rsidRPr="00E24BA9">
        <w:rPr>
          <w:rFonts w:ascii="Arial" w:hAnsi="Arial" w:cs="Arial"/>
          <w:sz w:val="24"/>
          <w:szCs w:val="24"/>
        </w:rPr>
        <w:t>.</w:t>
      </w:r>
    </w:p>
    <w:p w14:paraId="7110138E" w14:textId="360BC3D2" w:rsidR="00D745D9" w:rsidRPr="00E24BA9" w:rsidRDefault="004F69F8" w:rsidP="00D745D9">
      <w:pPr>
        <w:rPr>
          <w:rFonts w:ascii="Arial" w:hAnsi="Arial" w:cs="Arial"/>
          <w:sz w:val="24"/>
          <w:szCs w:val="24"/>
        </w:rPr>
      </w:pPr>
      <w:r w:rsidRPr="00E24BA9">
        <w:rPr>
          <w:rFonts w:ascii="Arial" w:hAnsi="Arial" w:cs="Arial"/>
          <w:sz w:val="24"/>
          <w:szCs w:val="24"/>
        </w:rPr>
        <w:t>2</w:t>
      </w:r>
      <w:r w:rsidR="00D745D9" w:rsidRPr="00E24BA9">
        <w:rPr>
          <w:rFonts w:ascii="Arial" w:hAnsi="Arial" w:cs="Arial"/>
          <w:sz w:val="24"/>
          <w:szCs w:val="24"/>
        </w:rPr>
        <w:t>.</w:t>
      </w:r>
    </w:p>
    <w:p w14:paraId="10CB3396" w14:textId="3E853CE6" w:rsidR="00D745D9" w:rsidRPr="00E24BA9" w:rsidRDefault="00D745D9" w:rsidP="00D745D9">
      <w:pPr>
        <w:rPr>
          <w:rFonts w:ascii="Arial" w:hAnsi="Arial" w:cs="Arial"/>
          <w:sz w:val="24"/>
          <w:szCs w:val="24"/>
        </w:rPr>
      </w:pPr>
      <w:r w:rsidRPr="00E24BA9">
        <w:rPr>
          <w:rFonts w:ascii="Arial" w:hAnsi="Arial" w:cs="Arial"/>
          <w:sz w:val="24"/>
          <w:szCs w:val="24"/>
        </w:rPr>
        <w:t>Im Fall einer</w:t>
      </w:r>
      <w:r w:rsidR="0023677E" w:rsidRPr="00E24BA9">
        <w:rPr>
          <w:rFonts w:ascii="Arial" w:hAnsi="Arial" w:cs="Arial"/>
          <w:sz w:val="24"/>
          <w:szCs w:val="24"/>
        </w:rPr>
        <w:t xml:space="preserve"> Sterbefallmitteilung nach </w:t>
      </w:r>
      <w:r w:rsidR="009F2F35">
        <w:rPr>
          <w:rFonts w:ascii="Arial" w:hAnsi="Arial" w:cs="Arial"/>
          <w:sz w:val="24"/>
          <w:szCs w:val="24"/>
        </w:rPr>
        <w:t>§ </w:t>
      </w:r>
      <w:r w:rsidR="0023677E" w:rsidRPr="00E24BA9">
        <w:rPr>
          <w:rFonts w:ascii="Arial" w:hAnsi="Arial" w:cs="Arial"/>
          <w:sz w:val="24"/>
          <w:szCs w:val="24"/>
        </w:rPr>
        <w:t>78</w:t>
      </w:r>
      <w:r w:rsidR="00113105" w:rsidRPr="00E24BA9">
        <w:rPr>
          <w:rFonts w:ascii="Arial" w:hAnsi="Arial" w:cs="Arial"/>
          <w:sz w:val="24"/>
          <w:szCs w:val="24"/>
        </w:rPr>
        <w:t>e</w:t>
      </w:r>
      <w:r w:rsidRPr="00E24BA9">
        <w:rPr>
          <w:rFonts w:ascii="Arial" w:hAnsi="Arial" w:cs="Arial"/>
          <w:sz w:val="24"/>
          <w:szCs w:val="24"/>
        </w:rPr>
        <w:t xml:space="preserve"> Satz 1 </w:t>
      </w:r>
      <w:proofErr w:type="spellStart"/>
      <w:r w:rsidRPr="00E24BA9">
        <w:rPr>
          <w:rFonts w:ascii="Arial" w:hAnsi="Arial" w:cs="Arial"/>
          <w:sz w:val="24"/>
          <w:szCs w:val="24"/>
        </w:rPr>
        <w:t>B</w:t>
      </w:r>
      <w:r w:rsidR="00F234CD">
        <w:rPr>
          <w:rFonts w:ascii="Arial" w:hAnsi="Arial" w:cs="Arial"/>
          <w:sz w:val="24"/>
          <w:szCs w:val="24"/>
        </w:rPr>
        <w:t>NotO</w:t>
      </w:r>
      <w:proofErr w:type="spellEnd"/>
      <w:r w:rsidRPr="00E24BA9">
        <w:rPr>
          <w:rFonts w:ascii="Arial" w:hAnsi="Arial" w:cs="Arial"/>
          <w:sz w:val="24"/>
          <w:szCs w:val="24"/>
        </w:rPr>
        <w:t>, die für ein Nachlassgericht in Baden-Württemberg bestimmt ist</w:t>
      </w:r>
      <w:r w:rsidR="005020A1" w:rsidRPr="00E24BA9">
        <w:rPr>
          <w:rFonts w:ascii="Arial" w:hAnsi="Arial" w:cs="Arial"/>
          <w:sz w:val="24"/>
          <w:szCs w:val="24"/>
        </w:rPr>
        <w:t>,</w:t>
      </w:r>
      <w:r w:rsidR="0023677E" w:rsidRPr="00E24BA9">
        <w:rPr>
          <w:rFonts w:ascii="Arial" w:hAnsi="Arial" w:cs="Arial"/>
          <w:sz w:val="24"/>
          <w:szCs w:val="24"/>
        </w:rPr>
        <w:t xml:space="preserve"> </w:t>
      </w:r>
      <w:r w:rsidRPr="00E24BA9">
        <w:rPr>
          <w:rFonts w:ascii="Arial" w:hAnsi="Arial" w:cs="Arial"/>
          <w:sz w:val="24"/>
          <w:szCs w:val="24"/>
        </w:rPr>
        <w:t xml:space="preserve">teilt das Standesamt über die nach </w:t>
      </w:r>
      <w:r w:rsidR="009F2F35">
        <w:rPr>
          <w:rFonts w:ascii="Arial" w:hAnsi="Arial" w:cs="Arial"/>
          <w:sz w:val="24"/>
          <w:szCs w:val="24"/>
        </w:rPr>
        <w:t>§ </w:t>
      </w:r>
      <w:r w:rsidRPr="00E24BA9">
        <w:rPr>
          <w:rFonts w:ascii="Arial" w:hAnsi="Arial" w:cs="Arial"/>
          <w:sz w:val="24"/>
          <w:szCs w:val="24"/>
        </w:rPr>
        <w:t>6 Absatz 1 ZTRV vorgesehenen Angaben außerdem mit:</w:t>
      </w:r>
    </w:p>
    <w:p w14:paraId="6FCAEF81" w14:textId="46D602A4" w:rsidR="00D745D9" w:rsidRPr="00E24BA9" w:rsidRDefault="00D745D9" w:rsidP="00D745D9">
      <w:pPr>
        <w:rPr>
          <w:rFonts w:ascii="Arial" w:hAnsi="Arial" w:cs="Arial"/>
          <w:sz w:val="24"/>
          <w:szCs w:val="24"/>
        </w:rPr>
      </w:pPr>
      <w:r w:rsidRPr="00E24BA9">
        <w:rPr>
          <w:rFonts w:ascii="Arial" w:hAnsi="Arial" w:cs="Arial"/>
          <w:sz w:val="24"/>
          <w:szCs w:val="24"/>
        </w:rPr>
        <w:t>–</w:t>
      </w:r>
      <w:r w:rsidR="0023677E" w:rsidRPr="00E24BA9">
        <w:rPr>
          <w:rFonts w:ascii="Arial" w:hAnsi="Arial" w:cs="Arial"/>
          <w:sz w:val="24"/>
          <w:szCs w:val="24"/>
        </w:rPr>
        <w:t xml:space="preserve"> </w:t>
      </w:r>
      <w:r w:rsidRPr="00E24BA9">
        <w:rPr>
          <w:rFonts w:ascii="Arial" w:hAnsi="Arial" w:cs="Arial"/>
          <w:sz w:val="24"/>
          <w:szCs w:val="24"/>
        </w:rPr>
        <w:t>Familienstand des Verstorbenen,</w:t>
      </w:r>
    </w:p>
    <w:p w14:paraId="6F57A569" w14:textId="508FA6B7" w:rsidR="00D745D9" w:rsidRPr="00E24BA9" w:rsidRDefault="00D745D9" w:rsidP="00D745D9">
      <w:pPr>
        <w:rPr>
          <w:rFonts w:ascii="Arial" w:hAnsi="Arial" w:cs="Arial"/>
          <w:sz w:val="24"/>
          <w:szCs w:val="24"/>
        </w:rPr>
      </w:pPr>
      <w:r w:rsidRPr="00E24BA9">
        <w:rPr>
          <w:rFonts w:ascii="Arial" w:hAnsi="Arial" w:cs="Arial"/>
          <w:sz w:val="24"/>
          <w:szCs w:val="24"/>
        </w:rPr>
        <w:t>–</w:t>
      </w:r>
      <w:r w:rsidR="0023677E" w:rsidRPr="00E24BA9">
        <w:rPr>
          <w:rFonts w:ascii="Arial" w:hAnsi="Arial" w:cs="Arial"/>
          <w:sz w:val="24"/>
          <w:szCs w:val="24"/>
        </w:rPr>
        <w:t xml:space="preserve"> </w:t>
      </w:r>
      <w:r w:rsidRPr="00E24BA9">
        <w:rPr>
          <w:rFonts w:ascii="Arial" w:hAnsi="Arial" w:cs="Arial"/>
          <w:sz w:val="24"/>
          <w:szCs w:val="24"/>
        </w:rPr>
        <w:t>Familienname, Geburtsname und Vornamen des Ehegatten oder Lebenspartners des Verstorbenen,</w:t>
      </w:r>
    </w:p>
    <w:p w14:paraId="371CE695" w14:textId="40BF791D" w:rsidR="00D745D9" w:rsidRPr="00E24BA9" w:rsidRDefault="00D745D9" w:rsidP="00D745D9">
      <w:pPr>
        <w:rPr>
          <w:rFonts w:ascii="Arial" w:hAnsi="Arial" w:cs="Arial"/>
          <w:sz w:val="24"/>
          <w:szCs w:val="24"/>
        </w:rPr>
      </w:pPr>
      <w:r w:rsidRPr="00E24BA9">
        <w:rPr>
          <w:rFonts w:ascii="Arial" w:hAnsi="Arial" w:cs="Arial"/>
          <w:sz w:val="24"/>
          <w:szCs w:val="24"/>
        </w:rPr>
        <w:t>–</w:t>
      </w:r>
      <w:r w:rsidR="0023677E" w:rsidRPr="00E24BA9">
        <w:rPr>
          <w:rFonts w:ascii="Arial" w:hAnsi="Arial" w:cs="Arial"/>
          <w:sz w:val="24"/>
          <w:szCs w:val="24"/>
        </w:rPr>
        <w:t xml:space="preserve"> </w:t>
      </w:r>
      <w:r w:rsidRPr="00E24BA9">
        <w:rPr>
          <w:rFonts w:ascii="Arial" w:hAnsi="Arial" w:cs="Arial"/>
          <w:sz w:val="24"/>
          <w:szCs w:val="24"/>
        </w:rPr>
        <w:t>Tag, Ort und Registrierungsdaten der Geburt des Ehegatten oder Lebenspartners des Verstorbenen und im Falle des Vorversterbens des Ehegatten oder Lebenspartners zusätzlich Tag, Ort und Registrierungsdaten von dessen Tod,</w:t>
      </w:r>
    </w:p>
    <w:p w14:paraId="0692078F" w14:textId="07EE62F0" w:rsidR="00D745D9" w:rsidRPr="00E24BA9" w:rsidRDefault="00D745D9" w:rsidP="00D745D9">
      <w:pPr>
        <w:rPr>
          <w:rFonts w:ascii="Arial" w:hAnsi="Arial" w:cs="Arial"/>
          <w:sz w:val="24"/>
          <w:szCs w:val="24"/>
        </w:rPr>
      </w:pPr>
      <w:r w:rsidRPr="00E24BA9">
        <w:rPr>
          <w:rFonts w:ascii="Arial" w:hAnsi="Arial" w:cs="Arial"/>
          <w:sz w:val="24"/>
          <w:szCs w:val="24"/>
        </w:rPr>
        <w:lastRenderedPageBreak/>
        <w:t>–</w:t>
      </w:r>
      <w:r w:rsidR="0023677E" w:rsidRPr="00E24BA9">
        <w:rPr>
          <w:rFonts w:ascii="Arial" w:hAnsi="Arial" w:cs="Arial"/>
          <w:sz w:val="24"/>
          <w:szCs w:val="24"/>
        </w:rPr>
        <w:t xml:space="preserve"> </w:t>
      </w:r>
      <w:r w:rsidRPr="00E24BA9">
        <w:rPr>
          <w:rFonts w:ascii="Arial" w:hAnsi="Arial" w:cs="Arial"/>
          <w:sz w:val="24"/>
          <w:szCs w:val="24"/>
        </w:rPr>
        <w:t>Familienname, Vornamen und Anschrift von Kindern des Erblassers,</w:t>
      </w:r>
    </w:p>
    <w:p w14:paraId="78F73A1E" w14:textId="6FB03963" w:rsidR="00D745D9" w:rsidRPr="00E24BA9" w:rsidRDefault="00D745D9" w:rsidP="00D745D9">
      <w:pPr>
        <w:rPr>
          <w:rFonts w:ascii="Arial" w:hAnsi="Arial" w:cs="Arial"/>
          <w:sz w:val="24"/>
          <w:szCs w:val="24"/>
        </w:rPr>
      </w:pPr>
      <w:r w:rsidRPr="00E24BA9">
        <w:rPr>
          <w:rFonts w:ascii="Arial" w:hAnsi="Arial" w:cs="Arial"/>
          <w:sz w:val="24"/>
          <w:szCs w:val="24"/>
        </w:rPr>
        <w:t>–</w:t>
      </w:r>
      <w:r w:rsidR="0023677E" w:rsidRPr="00E24BA9">
        <w:rPr>
          <w:rFonts w:ascii="Arial" w:hAnsi="Arial" w:cs="Arial"/>
          <w:sz w:val="24"/>
          <w:szCs w:val="24"/>
        </w:rPr>
        <w:t xml:space="preserve"> </w:t>
      </w:r>
      <w:r w:rsidRPr="00E24BA9">
        <w:rPr>
          <w:rFonts w:ascii="Arial" w:hAnsi="Arial" w:cs="Arial"/>
          <w:sz w:val="24"/>
          <w:szCs w:val="24"/>
        </w:rPr>
        <w:t xml:space="preserve">Familienname, Vornamen und Anschrift von nahen Angehörigen und anderen möglichen </w:t>
      </w:r>
      <w:proofErr w:type="spellStart"/>
      <w:r w:rsidRPr="00E24BA9">
        <w:rPr>
          <w:rFonts w:ascii="Arial" w:hAnsi="Arial" w:cs="Arial"/>
          <w:sz w:val="24"/>
          <w:szCs w:val="24"/>
        </w:rPr>
        <w:t>Auskunftgebern</w:t>
      </w:r>
      <w:proofErr w:type="spellEnd"/>
      <w:r w:rsidRPr="00E24BA9">
        <w:rPr>
          <w:rFonts w:ascii="Arial" w:hAnsi="Arial" w:cs="Arial"/>
          <w:sz w:val="24"/>
          <w:szCs w:val="24"/>
        </w:rPr>
        <w:t>,</w:t>
      </w:r>
    </w:p>
    <w:p w14:paraId="6B0D1C77" w14:textId="052633B3" w:rsidR="00D745D9" w:rsidRPr="00E24BA9" w:rsidRDefault="00D745D9" w:rsidP="00D745D9">
      <w:pPr>
        <w:rPr>
          <w:rFonts w:ascii="Arial" w:hAnsi="Arial" w:cs="Arial"/>
          <w:sz w:val="24"/>
          <w:szCs w:val="24"/>
        </w:rPr>
      </w:pPr>
      <w:r w:rsidRPr="00E24BA9">
        <w:rPr>
          <w:rFonts w:ascii="Arial" w:hAnsi="Arial" w:cs="Arial"/>
          <w:sz w:val="24"/>
          <w:szCs w:val="24"/>
        </w:rPr>
        <w:t>–</w:t>
      </w:r>
      <w:r w:rsidR="0023677E" w:rsidRPr="00E24BA9">
        <w:rPr>
          <w:rFonts w:ascii="Arial" w:hAnsi="Arial" w:cs="Arial"/>
          <w:sz w:val="24"/>
          <w:szCs w:val="24"/>
        </w:rPr>
        <w:t xml:space="preserve"> </w:t>
      </w:r>
      <w:r w:rsidRPr="00E24BA9">
        <w:rPr>
          <w:rFonts w:ascii="Arial" w:hAnsi="Arial" w:cs="Arial"/>
          <w:sz w:val="24"/>
          <w:szCs w:val="24"/>
        </w:rPr>
        <w:t>Angaben über vorhandenes Nachlassvermögen,</w:t>
      </w:r>
    </w:p>
    <w:p w14:paraId="1D1E3C81" w14:textId="2FD3FB34" w:rsidR="00D745D9" w:rsidRPr="00E24BA9" w:rsidRDefault="00D745D9" w:rsidP="00D745D9">
      <w:pPr>
        <w:rPr>
          <w:rFonts w:ascii="Arial" w:hAnsi="Arial" w:cs="Arial"/>
          <w:sz w:val="24"/>
          <w:szCs w:val="24"/>
        </w:rPr>
      </w:pPr>
      <w:r w:rsidRPr="00E24BA9">
        <w:rPr>
          <w:rFonts w:ascii="Arial" w:hAnsi="Arial" w:cs="Arial"/>
          <w:sz w:val="24"/>
          <w:szCs w:val="24"/>
        </w:rPr>
        <w:t>–</w:t>
      </w:r>
      <w:r w:rsidR="0023677E" w:rsidRPr="00E24BA9">
        <w:rPr>
          <w:rFonts w:ascii="Arial" w:hAnsi="Arial" w:cs="Arial"/>
          <w:sz w:val="24"/>
          <w:szCs w:val="24"/>
        </w:rPr>
        <w:t xml:space="preserve"> </w:t>
      </w:r>
      <w:r w:rsidRPr="00E24BA9">
        <w:rPr>
          <w:rFonts w:ascii="Arial" w:hAnsi="Arial" w:cs="Arial"/>
          <w:sz w:val="24"/>
          <w:szCs w:val="24"/>
        </w:rPr>
        <w:t>etwaige Anhaltspunkte für die Erforderlichkeit von Maßnahmen zur Nachlasssicherung.</w:t>
      </w:r>
    </w:p>
    <w:p w14:paraId="2C03D4B7" w14:textId="77777777" w:rsidR="00D745D9" w:rsidRPr="00E24BA9" w:rsidRDefault="00D745D9" w:rsidP="00D745D9">
      <w:pPr>
        <w:rPr>
          <w:rFonts w:ascii="Arial" w:hAnsi="Arial" w:cs="Arial"/>
          <w:sz w:val="24"/>
          <w:szCs w:val="24"/>
        </w:rPr>
      </w:pPr>
      <w:r w:rsidRPr="00E24BA9">
        <w:rPr>
          <w:rFonts w:ascii="Arial" w:hAnsi="Arial" w:cs="Arial"/>
          <w:sz w:val="24"/>
          <w:szCs w:val="24"/>
        </w:rPr>
        <w:t>Die Angaben sind nur insoweit zu erteilen, als sie dem Standesamt bekannt sind.</w:t>
      </w:r>
    </w:p>
    <w:p w14:paraId="531331E0" w14:textId="77777777" w:rsidR="0023677E" w:rsidRPr="00E24BA9" w:rsidRDefault="0023677E" w:rsidP="00D745D9">
      <w:pPr>
        <w:rPr>
          <w:rFonts w:ascii="Arial" w:hAnsi="Arial" w:cs="Arial"/>
          <w:sz w:val="24"/>
          <w:szCs w:val="24"/>
        </w:rPr>
      </w:pPr>
      <w:bookmarkStart w:id="3" w:name="ivz5"/>
    </w:p>
    <w:p w14:paraId="4A6C9A6A" w14:textId="77777777" w:rsidR="00F234CD" w:rsidRPr="00F234CD" w:rsidRDefault="00A2602A" w:rsidP="00F234CD">
      <w:pPr>
        <w:jc w:val="center"/>
        <w:rPr>
          <w:rFonts w:ascii="Arial" w:hAnsi="Arial" w:cs="Arial"/>
          <w:bCs/>
          <w:sz w:val="24"/>
          <w:szCs w:val="24"/>
        </w:rPr>
      </w:pPr>
      <w:r w:rsidRPr="00F234CD">
        <w:rPr>
          <w:rFonts w:ascii="Arial" w:hAnsi="Arial" w:cs="Arial"/>
          <w:bCs/>
          <w:sz w:val="24"/>
          <w:szCs w:val="24"/>
        </w:rPr>
        <w:t>III</w:t>
      </w:r>
      <w:r w:rsidR="00D745D9" w:rsidRPr="00F234CD">
        <w:rPr>
          <w:rFonts w:ascii="Arial" w:hAnsi="Arial" w:cs="Arial"/>
          <w:bCs/>
          <w:sz w:val="24"/>
          <w:szCs w:val="24"/>
        </w:rPr>
        <w:t>.</w:t>
      </w:r>
      <w:bookmarkEnd w:id="3"/>
    </w:p>
    <w:p w14:paraId="733105CE" w14:textId="1138C866" w:rsidR="00D745D9" w:rsidRPr="00E24BA9" w:rsidRDefault="00A2602A" w:rsidP="00F234CD">
      <w:pPr>
        <w:jc w:val="center"/>
        <w:rPr>
          <w:rFonts w:ascii="Arial" w:hAnsi="Arial" w:cs="Arial"/>
          <w:b/>
          <w:bCs/>
          <w:sz w:val="24"/>
          <w:szCs w:val="24"/>
        </w:rPr>
      </w:pPr>
      <w:r w:rsidRPr="00E24BA9">
        <w:rPr>
          <w:rFonts w:ascii="Arial" w:hAnsi="Arial" w:cs="Arial"/>
          <w:b/>
          <w:bCs/>
          <w:sz w:val="24"/>
          <w:szCs w:val="24"/>
        </w:rPr>
        <w:t>Formulare</w:t>
      </w:r>
    </w:p>
    <w:p w14:paraId="38F6AC45" w14:textId="77777777" w:rsidR="0023677E" w:rsidRPr="00E24BA9" w:rsidRDefault="0023677E" w:rsidP="00D745D9">
      <w:pPr>
        <w:rPr>
          <w:rFonts w:ascii="Arial" w:hAnsi="Arial" w:cs="Arial"/>
          <w:b/>
          <w:bCs/>
          <w:sz w:val="24"/>
          <w:szCs w:val="24"/>
        </w:rPr>
      </w:pPr>
    </w:p>
    <w:p w14:paraId="3AB89597" w14:textId="2DD75EB8" w:rsidR="00D745D9" w:rsidRPr="00E24BA9" w:rsidRDefault="00D745D9" w:rsidP="00D745D9">
      <w:pPr>
        <w:rPr>
          <w:rFonts w:ascii="Arial" w:hAnsi="Arial" w:cs="Arial"/>
          <w:sz w:val="24"/>
          <w:szCs w:val="24"/>
        </w:rPr>
      </w:pPr>
      <w:r w:rsidRPr="00E24BA9">
        <w:rPr>
          <w:rFonts w:ascii="Arial" w:hAnsi="Arial" w:cs="Arial"/>
          <w:sz w:val="24"/>
          <w:szCs w:val="24"/>
        </w:rPr>
        <w:t xml:space="preserve">Werden amtliche </w:t>
      </w:r>
      <w:r w:rsidR="001C108E" w:rsidRPr="00E24BA9">
        <w:rPr>
          <w:rFonts w:ascii="Arial" w:hAnsi="Arial" w:cs="Arial"/>
          <w:sz w:val="24"/>
          <w:szCs w:val="24"/>
        </w:rPr>
        <w:t xml:space="preserve">Formulare </w:t>
      </w:r>
      <w:r w:rsidRPr="00E24BA9">
        <w:rPr>
          <w:rFonts w:ascii="Arial" w:hAnsi="Arial" w:cs="Arial"/>
          <w:sz w:val="24"/>
          <w:szCs w:val="24"/>
        </w:rPr>
        <w:t xml:space="preserve">eingeführt, die eine maschinelle Beleglesung ermöglichen, so sind diese </w:t>
      </w:r>
      <w:r w:rsidR="001C108E" w:rsidRPr="00E24BA9">
        <w:rPr>
          <w:rFonts w:ascii="Arial" w:hAnsi="Arial" w:cs="Arial"/>
          <w:sz w:val="24"/>
          <w:szCs w:val="24"/>
        </w:rPr>
        <w:t xml:space="preserve">Formulare </w:t>
      </w:r>
      <w:r w:rsidRPr="00E24BA9">
        <w:rPr>
          <w:rFonts w:ascii="Arial" w:hAnsi="Arial" w:cs="Arial"/>
          <w:sz w:val="24"/>
          <w:szCs w:val="24"/>
        </w:rPr>
        <w:t>zu verwenden. Werden Textverarbeitungsgeräte eingesetzt, kann von der Verwendung de</w:t>
      </w:r>
      <w:r w:rsidR="00B77261" w:rsidRPr="00E24BA9">
        <w:rPr>
          <w:rFonts w:ascii="Arial" w:hAnsi="Arial" w:cs="Arial"/>
          <w:sz w:val="24"/>
          <w:szCs w:val="24"/>
        </w:rPr>
        <w:t>s</w:t>
      </w:r>
      <w:r w:rsidRPr="00E24BA9">
        <w:rPr>
          <w:rFonts w:ascii="Arial" w:hAnsi="Arial" w:cs="Arial"/>
          <w:sz w:val="24"/>
          <w:szCs w:val="24"/>
        </w:rPr>
        <w:t xml:space="preserve"> amtlichen </w:t>
      </w:r>
      <w:r w:rsidR="00B77261" w:rsidRPr="00E24BA9">
        <w:rPr>
          <w:rFonts w:ascii="Arial" w:hAnsi="Arial" w:cs="Arial"/>
          <w:sz w:val="24"/>
          <w:szCs w:val="24"/>
        </w:rPr>
        <w:t>Formulars in</w:t>
      </w:r>
      <w:r w:rsidR="001C108E" w:rsidRPr="00E24BA9">
        <w:rPr>
          <w:rFonts w:ascii="Arial" w:hAnsi="Arial" w:cs="Arial"/>
          <w:sz w:val="24"/>
          <w:szCs w:val="24"/>
        </w:rPr>
        <w:t xml:space="preserve"> der Anlage </w:t>
      </w:r>
      <w:r w:rsidRPr="00E24BA9">
        <w:rPr>
          <w:rFonts w:ascii="Arial" w:hAnsi="Arial" w:cs="Arial"/>
          <w:sz w:val="24"/>
          <w:szCs w:val="24"/>
        </w:rPr>
        <w:t xml:space="preserve">abgesehen werden. </w:t>
      </w:r>
      <w:r w:rsidR="000A7AC5" w:rsidRPr="00E24BA9">
        <w:rPr>
          <w:rFonts w:ascii="Arial" w:hAnsi="Arial" w:cs="Arial"/>
          <w:sz w:val="24"/>
          <w:szCs w:val="24"/>
        </w:rPr>
        <w:t>Der Inhalt muss in jedem Fall dem Inhalt der Anlage entsprechen.</w:t>
      </w:r>
    </w:p>
    <w:p w14:paraId="564F8F1B" w14:textId="3F8EBB6B" w:rsidR="00D745D9" w:rsidRPr="00E24BA9" w:rsidRDefault="00D745D9" w:rsidP="00D745D9">
      <w:pPr>
        <w:rPr>
          <w:rFonts w:ascii="Arial" w:hAnsi="Arial" w:cs="Arial"/>
          <w:sz w:val="24"/>
          <w:szCs w:val="24"/>
        </w:rPr>
      </w:pPr>
    </w:p>
    <w:p w14:paraId="2F67C6EA" w14:textId="77777777" w:rsidR="00F234CD" w:rsidRPr="00F234CD" w:rsidRDefault="00F234CD" w:rsidP="00F234CD">
      <w:pPr>
        <w:jc w:val="center"/>
        <w:rPr>
          <w:rFonts w:ascii="Arial" w:hAnsi="Arial" w:cs="Arial"/>
          <w:bCs/>
          <w:sz w:val="24"/>
          <w:szCs w:val="24"/>
        </w:rPr>
      </w:pPr>
      <w:bookmarkStart w:id="4" w:name="ivz6"/>
      <w:r w:rsidRPr="00F234CD">
        <w:rPr>
          <w:rFonts w:ascii="Arial" w:hAnsi="Arial" w:cs="Arial"/>
          <w:bCs/>
          <w:sz w:val="24"/>
          <w:szCs w:val="24"/>
        </w:rPr>
        <w:t>I</w:t>
      </w:r>
      <w:r w:rsidR="00A2602A" w:rsidRPr="00F234CD">
        <w:rPr>
          <w:rFonts w:ascii="Arial" w:hAnsi="Arial" w:cs="Arial"/>
          <w:bCs/>
          <w:sz w:val="24"/>
          <w:szCs w:val="24"/>
        </w:rPr>
        <w:t>V</w:t>
      </w:r>
      <w:r w:rsidR="00D745D9" w:rsidRPr="00F234CD">
        <w:rPr>
          <w:rFonts w:ascii="Arial" w:hAnsi="Arial" w:cs="Arial"/>
          <w:bCs/>
          <w:sz w:val="24"/>
          <w:szCs w:val="24"/>
        </w:rPr>
        <w:t>.</w:t>
      </w:r>
      <w:bookmarkEnd w:id="4"/>
    </w:p>
    <w:p w14:paraId="4531E310" w14:textId="69B066E1" w:rsidR="00D745D9" w:rsidRPr="00E24BA9" w:rsidRDefault="00A2602A" w:rsidP="00F234CD">
      <w:pPr>
        <w:jc w:val="center"/>
        <w:rPr>
          <w:rFonts w:ascii="Arial" w:hAnsi="Arial" w:cs="Arial"/>
          <w:b/>
          <w:bCs/>
          <w:sz w:val="24"/>
          <w:szCs w:val="24"/>
        </w:rPr>
      </w:pPr>
      <w:r w:rsidRPr="00E24BA9">
        <w:rPr>
          <w:rFonts w:ascii="Arial" w:hAnsi="Arial" w:cs="Arial"/>
          <w:b/>
          <w:bCs/>
          <w:sz w:val="24"/>
          <w:szCs w:val="24"/>
        </w:rPr>
        <w:t>Inkrafttreten</w:t>
      </w:r>
    </w:p>
    <w:p w14:paraId="25E0B801" w14:textId="77777777" w:rsidR="00D745D9" w:rsidRPr="00E24BA9" w:rsidRDefault="00D745D9" w:rsidP="00D745D9">
      <w:pPr>
        <w:rPr>
          <w:rFonts w:ascii="Arial" w:hAnsi="Arial" w:cs="Arial"/>
          <w:sz w:val="24"/>
          <w:szCs w:val="24"/>
        </w:rPr>
      </w:pPr>
    </w:p>
    <w:p w14:paraId="38FFB403" w14:textId="0C0DC15B" w:rsidR="00D745D9" w:rsidRPr="00E24BA9" w:rsidRDefault="00D745D9" w:rsidP="00D745D9">
      <w:pPr>
        <w:rPr>
          <w:rFonts w:ascii="Arial" w:hAnsi="Arial" w:cs="Arial"/>
          <w:sz w:val="24"/>
          <w:szCs w:val="24"/>
        </w:rPr>
      </w:pPr>
      <w:r w:rsidRPr="00E24BA9">
        <w:rPr>
          <w:rFonts w:ascii="Arial" w:hAnsi="Arial" w:cs="Arial"/>
          <w:sz w:val="24"/>
          <w:szCs w:val="24"/>
        </w:rPr>
        <w:t>Diese Verwaltungsvorschrift tritt</w:t>
      </w:r>
      <w:r w:rsidR="003A11DB" w:rsidRPr="00E24BA9">
        <w:rPr>
          <w:rFonts w:ascii="Arial" w:hAnsi="Arial" w:cs="Arial"/>
          <w:sz w:val="24"/>
          <w:szCs w:val="24"/>
        </w:rPr>
        <w:t xml:space="preserve"> am</w:t>
      </w:r>
      <w:r w:rsidR="00F43232" w:rsidRPr="00E24BA9">
        <w:rPr>
          <w:rFonts w:ascii="Arial" w:hAnsi="Arial" w:cs="Arial"/>
          <w:sz w:val="24"/>
          <w:szCs w:val="24"/>
        </w:rPr>
        <w:t xml:space="preserve"> </w:t>
      </w:r>
      <w:r w:rsidR="00F62FE9">
        <w:rPr>
          <w:rFonts w:ascii="Arial" w:hAnsi="Arial" w:cs="Arial"/>
          <w:sz w:val="24"/>
          <w:szCs w:val="24"/>
        </w:rPr>
        <w:t xml:space="preserve">1. Juli 2023 </w:t>
      </w:r>
      <w:r w:rsidR="00F43232" w:rsidRPr="00E24BA9">
        <w:rPr>
          <w:rFonts w:ascii="Arial" w:hAnsi="Arial" w:cs="Arial"/>
          <w:sz w:val="24"/>
          <w:szCs w:val="24"/>
        </w:rPr>
        <w:t>in Kraft.</w:t>
      </w:r>
      <w:r w:rsidRPr="00E24BA9">
        <w:rPr>
          <w:rFonts w:ascii="Arial" w:hAnsi="Arial" w:cs="Arial"/>
          <w:sz w:val="24"/>
          <w:szCs w:val="24"/>
        </w:rPr>
        <w:t xml:space="preserve"> Gleichzeitig tritt die </w:t>
      </w:r>
      <w:r w:rsidR="008D737C">
        <w:rPr>
          <w:rFonts w:ascii="Arial" w:hAnsi="Arial" w:cs="Arial"/>
          <w:sz w:val="24"/>
          <w:szCs w:val="24"/>
        </w:rPr>
        <w:t xml:space="preserve">im Bezug genannte </w:t>
      </w:r>
      <w:r w:rsidR="00F43232" w:rsidRPr="00E24BA9">
        <w:rPr>
          <w:rFonts w:ascii="Arial" w:hAnsi="Arial" w:cs="Arial"/>
          <w:sz w:val="24"/>
          <w:szCs w:val="24"/>
        </w:rPr>
        <w:t xml:space="preserve">Verwaltungsvorschrift </w:t>
      </w:r>
      <w:r w:rsidRPr="00E24BA9">
        <w:rPr>
          <w:rFonts w:ascii="Arial" w:hAnsi="Arial" w:cs="Arial"/>
          <w:sz w:val="24"/>
          <w:szCs w:val="24"/>
        </w:rPr>
        <w:t>außer Kraft.</w:t>
      </w:r>
    </w:p>
    <w:p w14:paraId="5E6A46D9" w14:textId="7C61F1C1" w:rsidR="006E6490" w:rsidRDefault="00B31949">
      <w:pPr>
        <w:rPr>
          <w:rFonts w:ascii="Arial" w:hAnsi="Arial" w:cs="Arial"/>
          <w:b/>
          <w:bCs/>
          <w:sz w:val="24"/>
          <w:szCs w:val="24"/>
        </w:rPr>
      </w:pPr>
      <w:r w:rsidRPr="00E24BA9">
        <w:rPr>
          <w:rFonts w:ascii="Arial" w:hAnsi="Arial" w:cs="Arial"/>
          <w:sz w:val="24"/>
          <w:szCs w:val="24"/>
        </w:rPr>
        <w:t>Noch vorhandene Bestände der Anlage in der bisherigen Fassung können aufgebraucht werden.</w:t>
      </w:r>
      <w:r w:rsidR="006E6490">
        <w:rPr>
          <w:rFonts w:ascii="Arial" w:hAnsi="Arial" w:cs="Arial"/>
          <w:b/>
          <w:bCs/>
          <w:sz w:val="24"/>
          <w:szCs w:val="24"/>
        </w:rPr>
        <w:br w:type="page"/>
      </w:r>
    </w:p>
    <w:p w14:paraId="2E2CE360" w14:textId="77777777" w:rsidR="006E6490" w:rsidRDefault="006E6490" w:rsidP="006E6490">
      <w:pPr>
        <w:pStyle w:val="Kopfzeile"/>
        <w:tabs>
          <w:tab w:val="clear" w:pos="4536"/>
          <w:tab w:val="clear" w:pos="9072"/>
        </w:tabs>
        <w:jc w:val="right"/>
        <w:rPr>
          <w:b/>
          <w:snapToGrid w:val="0"/>
        </w:rPr>
      </w:pPr>
      <w:r>
        <w:rPr>
          <w:b/>
          <w:snapToGrid w:val="0"/>
        </w:rPr>
        <w:lastRenderedPageBreak/>
        <w:t>Anlage</w:t>
      </w:r>
    </w:p>
    <w:p w14:paraId="0B1BACF9" w14:textId="77777777" w:rsidR="006E6490" w:rsidRDefault="006E6490" w:rsidP="006E6490">
      <w:pPr>
        <w:pStyle w:val="Kopfzeile"/>
        <w:tabs>
          <w:tab w:val="clear" w:pos="4536"/>
          <w:tab w:val="clear" w:pos="9072"/>
        </w:tabs>
        <w:jc w:val="right"/>
        <w:rPr>
          <w:b/>
          <w:snapToGrid w:val="0"/>
        </w:rPr>
      </w:pPr>
    </w:p>
    <w:p w14:paraId="3FC790CB" w14:textId="790B3BC0" w:rsidR="006E6490" w:rsidRDefault="006E6490" w:rsidP="006E6490">
      <w:pPr>
        <w:pStyle w:val="Kopfzeile"/>
        <w:tabs>
          <w:tab w:val="clear" w:pos="4536"/>
          <w:tab w:val="clear" w:pos="9072"/>
        </w:tabs>
        <w:jc w:val="right"/>
        <w:rPr>
          <w:snapToGrid w:val="0"/>
          <w:sz w:val="18"/>
        </w:rPr>
      </w:pPr>
      <w:r>
        <w:rPr>
          <w:snapToGrid w:val="0"/>
          <w:sz w:val="18"/>
        </w:rPr>
        <w:t xml:space="preserve">zu der </w:t>
      </w:r>
      <w:proofErr w:type="spellStart"/>
      <w:r>
        <w:rPr>
          <w:snapToGrid w:val="0"/>
          <w:sz w:val="18"/>
        </w:rPr>
        <w:t>VwV</w:t>
      </w:r>
      <w:proofErr w:type="spellEnd"/>
      <w:r>
        <w:rPr>
          <w:snapToGrid w:val="0"/>
          <w:sz w:val="18"/>
        </w:rPr>
        <w:t xml:space="preserve"> vom </w:t>
      </w:r>
      <w:r w:rsidR="00F70B38">
        <w:rPr>
          <w:snapToGrid w:val="0"/>
          <w:sz w:val="18"/>
        </w:rPr>
        <w:t>13. Juni</w:t>
      </w:r>
      <w:r>
        <w:rPr>
          <w:snapToGrid w:val="0"/>
          <w:sz w:val="18"/>
        </w:rPr>
        <w:t xml:space="preserve"> 2023</w:t>
      </w:r>
    </w:p>
    <w:p w14:paraId="660A8865" w14:textId="77777777" w:rsidR="006E6490" w:rsidRDefault="006E6490" w:rsidP="006E6490">
      <w:pPr>
        <w:pStyle w:val="Kopfzeile"/>
        <w:tabs>
          <w:tab w:val="clear" w:pos="4536"/>
          <w:tab w:val="clear" w:pos="9072"/>
        </w:tabs>
        <w:jc w:val="right"/>
        <w:rPr>
          <w:snapToGrid w:val="0"/>
          <w:sz w:val="18"/>
        </w:rPr>
      </w:pPr>
      <w:r>
        <w:rPr>
          <w:snapToGrid w:val="0"/>
          <w:sz w:val="18"/>
        </w:rPr>
        <w:t>Umschlag für Verfügungen von Todes wegen</w:t>
      </w:r>
    </w:p>
    <w:p w14:paraId="3D1F83ED" w14:textId="77777777" w:rsidR="006E6490" w:rsidRDefault="006E6490" w:rsidP="006E6490">
      <w:pPr>
        <w:pStyle w:val="Kopfzeile"/>
        <w:tabs>
          <w:tab w:val="clear" w:pos="4536"/>
          <w:tab w:val="clear" w:pos="9072"/>
        </w:tabs>
        <w:jc w:val="right"/>
        <w:rPr>
          <w:snapToGrid w:val="0"/>
          <w:sz w:val="18"/>
        </w:rPr>
      </w:pPr>
      <w:r>
        <w:rPr>
          <w:snapToGrid w:val="0"/>
          <w:sz w:val="18"/>
        </w:rPr>
        <w:t>(Format DIN C 5, Größe des Aufdrucks 140 x 195 mm)</w:t>
      </w:r>
    </w:p>
    <w:p w14:paraId="7D14F0E3" w14:textId="77777777" w:rsidR="006E6490" w:rsidRDefault="006E6490" w:rsidP="006E6490">
      <w:pPr>
        <w:pStyle w:val="Kopfzeile"/>
        <w:tabs>
          <w:tab w:val="clear" w:pos="4536"/>
          <w:tab w:val="clear" w:pos="9072"/>
        </w:tabs>
        <w:spacing w:line="360" w:lineRule="auto"/>
        <w:rPr>
          <w:snapToGrid w:val="0"/>
        </w:rPr>
      </w:pPr>
    </w:p>
    <w:p w14:paraId="276A33D8" w14:textId="77777777" w:rsidR="006E6490" w:rsidRDefault="006E6490" w:rsidP="006E6490">
      <w:pPr>
        <w:pStyle w:val="Kopfzeile"/>
        <w:tabs>
          <w:tab w:val="clear" w:pos="4536"/>
          <w:tab w:val="clear" w:pos="9072"/>
        </w:tabs>
        <w:spacing w:line="360" w:lineRule="auto"/>
        <w:rPr>
          <w:snapToGrid w:val="0"/>
        </w:rPr>
      </w:pPr>
    </w:p>
    <w:p w14:paraId="3053B738" w14:textId="77777777" w:rsidR="006E6490" w:rsidRDefault="006E6490" w:rsidP="006E6490">
      <w:pPr>
        <w:pStyle w:val="Kopfzeile"/>
        <w:tabs>
          <w:tab w:val="clear" w:pos="4536"/>
          <w:tab w:val="clear" w:pos="9072"/>
        </w:tabs>
        <w:spacing w:line="360" w:lineRule="auto"/>
        <w:jc w:val="right"/>
        <w:rPr>
          <w:snapToGrid w:val="0"/>
        </w:rPr>
      </w:pPr>
      <w:r w:rsidRPr="00E11215">
        <w:rPr>
          <w:snapToGrid w:val="0"/>
        </w:rPr>
        <w:t>ZTR-Verwahr-Nr</w:t>
      </w:r>
      <w:r>
        <w:rPr>
          <w:snapToGrid w:val="0"/>
        </w:rPr>
        <w:t>..............................</w:t>
      </w:r>
    </w:p>
    <w:p w14:paraId="16A89957" w14:textId="77777777" w:rsidR="006E6490" w:rsidRDefault="006E6490" w:rsidP="006E6490">
      <w:pPr>
        <w:pStyle w:val="Kopfzeile"/>
        <w:tabs>
          <w:tab w:val="clear" w:pos="4536"/>
          <w:tab w:val="clear" w:pos="9072"/>
        </w:tabs>
        <w:spacing w:line="360" w:lineRule="auto"/>
        <w:jc w:val="right"/>
        <w:rPr>
          <w:snapToGrid w:val="0"/>
        </w:rPr>
      </w:pPr>
      <w:r>
        <w:rPr>
          <w:snapToGrid w:val="0"/>
        </w:rPr>
        <w:t>Verwahrungsbuch-Nr. .....................</w:t>
      </w:r>
    </w:p>
    <w:tbl>
      <w:tblPr>
        <w:tblW w:w="95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1445"/>
        <w:gridCol w:w="256"/>
        <w:gridCol w:w="1417"/>
        <w:gridCol w:w="1332"/>
        <w:gridCol w:w="227"/>
        <w:gridCol w:w="1156"/>
        <w:gridCol w:w="1622"/>
        <w:gridCol w:w="7"/>
      </w:tblGrid>
      <w:tr w:rsidR="006E6490" w14:paraId="5ABAD66D" w14:textId="77777777" w:rsidTr="00FD4DBD">
        <w:trPr>
          <w:gridAfter w:val="1"/>
          <w:wAfter w:w="7" w:type="dxa"/>
        </w:trPr>
        <w:tc>
          <w:tcPr>
            <w:tcW w:w="3572" w:type="dxa"/>
            <w:gridSpan w:val="2"/>
            <w:tcBorders>
              <w:bottom w:val="nil"/>
            </w:tcBorders>
          </w:tcPr>
          <w:p w14:paraId="5D0F68B5" w14:textId="77777777" w:rsidR="006E6490" w:rsidRDefault="006E6490" w:rsidP="00FD4DBD">
            <w:pPr>
              <w:pStyle w:val="Kopfzeile"/>
              <w:tabs>
                <w:tab w:val="clear" w:pos="4536"/>
                <w:tab w:val="clear" w:pos="9072"/>
              </w:tabs>
              <w:rPr>
                <w:snapToGrid w:val="0"/>
                <w:sz w:val="20"/>
              </w:rPr>
            </w:pPr>
            <w:r>
              <w:rPr>
                <w:snapToGrid w:val="0"/>
                <w:sz w:val="20"/>
              </w:rPr>
              <w:t>Personalien der Erblasserin/des</w:t>
            </w:r>
          </w:p>
          <w:p w14:paraId="3330DA3F" w14:textId="77777777" w:rsidR="006E6490" w:rsidRDefault="006E6490" w:rsidP="00FD4DBD">
            <w:pPr>
              <w:pStyle w:val="Kopfzeile"/>
              <w:tabs>
                <w:tab w:val="clear" w:pos="4536"/>
                <w:tab w:val="clear" w:pos="9072"/>
              </w:tabs>
              <w:rPr>
                <w:snapToGrid w:val="0"/>
                <w:sz w:val="20"/>
              </w:rPr>
            </w:pPr>
            <w:r>
              <w:rPr>
                <w:snapToGrid w:val="0"/>
                <w:sz w:val="20"/>
              </w:rPr>
              <w:t>Erblassers</w:t>
            </w:r>
          </w:p>
        </w:tc>
        <w:tc>
          <w:tcPr>
            <w:tcW w:w="3005" w:type="dxa"/>
            <w:gridSpan w:val="3"/>
            <w:tcBorders>
              <w:bottom w:val="nil"/>
            </w:tcBorders>
          </w:tcPr>
          <w:p w14:paraId="74316B57" w14:textId="77777777" w:rsidR="006E6490" w:rsidRDefault="006E6490" w:rsidP="00FD4DBD">
            <w:pPr>
              <w:pStyle w:val="Kopfzeile"/>
              <w:tabs>
                <w:tab w:val="clear" w:pos="4536"/>
                <w:tab w:val="clear" w:pos="9072"/>
              </w:tabs>
              <w:ind w:hanging="215"/>
              <w:rPr>
                <w:snapToGrid w:val="0"/>
                <w:sz w:val="20"/>
              </w:rPr>
            </w:pPr>
            <w:r>
              <w:rPr>
                <w:snapToGrid w:val="0"/>
                <w:spacing w:val="-10"/>
                <w:sz w:val="20"/>
              </w:rPr>
              <w:t>a)</w:t>
            </w:r>
            <w:r>
              <w:rPr>
                <w:snapToGrid w:val="0"/>
                <w:spacing w:val="-10"/>
                <w:sz w:val="20"/>
              </w:rPr>
              <w:tab/>
              <w:t xml:space="preserve">der Ehefrau/Frau, der </w:t>
            </w:r>
            <w:proofErr w:type="spellStart"/>
            <w:r>
              <w:rPr>
                <w:snapToGrid w:val="0"/>
                <w:spacing w:val="-10"/>
                <w:sz w:val="20"/>
              </w:rPr>
              <w:t>LPartnerin</w:t>
            </w:r>
            <w:proofErr w:type="spellEnd"/>
            <w:r>
              <w:rPr>
                <w:snapToGrid w:val="0"/>
                <w:spacing w:val="-10"/>
                <w:sz w:val="20"/>
              </w:rPr>
              <w:t xml:space="preserve">/des </w:t>
            </w:r>
            <w:proofErr w:type="spellStart"/>
            <w:r>
              <w:rPr>
                <w:snapToGrid w:val="0"/>
                <w:spacing w:val="-10"/>
                <w:sz w:val="20"/>
              </w:rPr>
              <w:t>LPartners</w:t>
            </w:r>
            <w:proofErr w:type="spellEnd"/>
          </w:p>
        </w:tc>
        <w:tc>
          <w:tcPr>
            <w:tcW w:w="3005" w:type="dxa"/>
            <w:gridSpan w:val="3"/>
            <w:tcBorders>
              <w:bottom w:val="nil"/>
            </w:tcBorders>
          </w:tcPr>
          <w:p w14:paraId="26EFDB3F" w14:textId="77777777" w:rsidR="006E6490" w:rsidRDefault="006E6490" w:rsidP="00FD4DBD">
            <w:pPr>
              <w:pStyle w:val="Kopfzeile"/>
              <w:tabs>
                <w:tab w:val="clear" w:pos="4536"/>
                <w:tab w:val="clear" w:pos="9072"/>
              </w:tabs>
              <w:ind w:hanging="215"/>
              <w:rPr>
                <w:snapToGrid w:val="0"/>
                <w:sz w:val="20"/>
              </w:rPr>
            </w:pPr>
            <w:r>
              <w:rPr>
                <w:snapToGrid w:val="0"/>
                <w:spacing w:val="-10"/>
                <w:sz w:val="20"/>
              </w:rPr>
              <w:t>b)</w:t>
            </w:r>
            <w:r>
              <w:rPr>
                <w:snapToGrid w:val="0"/>
                <w:spacing w:val="-10"/>
                <w:sz w:val="20"/>
              </w:rPr>
              <w:tab/>
              <w:t>des Ehemannes</w:t>
            </w:r>
            <w:r>
              <w:rPr>
                <w:snapToGrid w:val="0"/>
                <w:spacing w:val="-40"/>
                <w:sz w:val="20"/>
              </w:rPr>
              <w:t>/</w:t>
            </w:r>
            <w:r>
              <w:rPr>
                <w:snapToGrid w:val="0"/>
                <w:spacing w:val="-20"/>
                <w:sz w:val="20"/>
              </w:rPr>
              <w:t xml:space="preserve"> </w:t>
            </w:r>
            <w:r>
              <w:rPr>
                <w:snapToGrid w:val="0"/>
                <w:spacing w:val="-10"/>
                <w:sz w:val="20"/>
              </w:rPr>
              <w:t xml:space="preserve">Mannes, des </w:t>
            </w:r>
            <w:proofErr w:type="spellStart"/>
            <w:r>
              <w:rPr>
                <w:snapToGrid w:val="0"/>
                <w:spacing w:val="-10"/>
                <w:sz w:val="20"/>
              </w:rPr>
              <w:t>LPartners</w:t>
            </w:r>
            <w:proofErr w:type="spellEnd"/>
            <w:r>
              <w:rPr>
                <w:snapToGrid w:val="0"/>
                <w:spacing w:val="-20"/>
                <w:sz w:val="20"/>
              </w:rPr>
              <w:t>/</w:t>
            </w:r>
            <w:r>
              <w:rPr>
                <w:snapToGrid w:val="0"/>
                <w:spacing w:val="-10"/>
                <w:sz w:val="20"/>
              </w:rPr>
              <w:t xml:space="preserve">der </w:t>
            </w:r>
            <w:proofErr w:type="spellStart"/>
            <w:r>
              <w:rPr>
                <w:snapToGrid w:val="0"/>
                <w:spacing w:val="-10"/>
                <w:sz w:val="20"/>
              </w:rPr>
              <w:t>LPartnerin</w:t>
            </w:r>
            <w:proofErr w:type="spellEnd"/>
          </w:p>
        </w:tc>
      </w:tr>
      <w:tr w:rsidR="006E6490" w14:paraId="4114E150" w14:textId="77777777" w:rsidTr="00FD4DBD">
        <w:trPr>
          <w:gridAfter w:val="1"/>
          <w:wAfter w:w="7" w:type="dxa"/>
        </w:trPr>
        <w:tc>
          <w:tcPr>
            <w:tcW w:w="3572" w:type="dxa"/>
            <w:gridSpan w:val="2"/>
            <w:tcBorders>
              <w:top w:val="nil"/>
              <w:bottom w:val="nil"/>
            </w:tcBorders>
            <w:vAlign w:val="bottom"/>
          </w:tcPr>
          <w:p w14:paraId="4CC10BEF" w14:textId="77777777" w:rsidR="006E6490" w:rsidRDefault="006E6490" w:rsidP="00FD4DBD">
            <w:pPr>
              <w:pStyle w:val="Kopfzeile"/>
              <w:tabs>
                <w:tab w:val="clear" w:pos="4536"/>
                <w:tab w:val="clear" w:pos="9072"/>
              </w:tabs>
              <w:rPr>
                <w:snapToGrid w:val="0"/>
                <w:sz w:val="20"/>
              </w:rPr>
            </w:pPr>
            <w:r>
              <w:rPr>
                <w:snapToGrid w:val="0"/>
                <w:sz w:val="20"/>
              </w:rPr>
              <w:t>Familienname</w:t>
            </w:r>
          </w:p>
        </w:tc>
        <w:tc>
          <w:tcPr>
            <w:tcW w:w="3005" w:type="dxa"/>
            <w:gridSpan w:val="3"/>
            <w:tcBorders>
              <w:top w:val="nil"/>
              <w:bottom w:val="nil"/>
            </w:tcBorders>
            <w:vAlign w:val="bottom"/>
          </w:tcPr>
          <w:p w14:paraId="24F39EBA" w14:textId="77777777" w:rsidR="006E6490" w:rsidRDefault="006E6490" w:rsidP="00FD4DBD">
            <w:pPr>
              <w:pStyle w:val="Kopfzeile"/>
              <w:tabs>
                <w:tab w:val="clear" w:pos="4536"/>
                <w:tab w:val="clear" w:pos="9072"/>
              </w:tabs>
              <w:rPr>
                <w:snapToGrid w:val="0"/>
                <w:sz w:val="20"/>
              </w:rPr>
            </w:pPr>
            <w:r>
              <w:rPr>
                <w:snapToGrid w:val="0"/>
                <w:sz w:val="20"/>
              </w:rPr>
              <w:t>...........................................</w:t>
            </w:r>
          </w:p>
        </w:tc>
        <w:tc>
          <w:tcPr>
            <w:tcW w:w="3005" w:type="dxa"/>
            <w:gridSpan w:val="3"/>
            <w:tcBorders>
              <w:top w:val="nil"/>
              <w:bottom w:val="nil"/>
            </w:tcBorders>
            <w:vAlign w:val="bottom"/>
          </w:tcPr>
          <w:p w14:paraId="311D0350" w14:textId="77777777" w:rsidR="006E6490" w:rsidRDefault="006E6490" w:rsidP="00FD4DBD">
            <w:pPr>
              <w:pStyle w:val="Kopfzeile"/>
              <w:tabs>
                <w:tab w:val="clear" w:pos="4536"/>
                <w:tab w:val="clear" w:pos="9072"/>
              </w:tabs>
              <w:rPr>
                <w:snapToGrid w:val="0"/>
                <w:sz w:val="20"/>
              </w:rPr>
            </w:pPr>
            <w:r>
              <w:rPr>
                <w:snapToGrid w:val="0"/>
                <w:sz w:val="20"/>
              </w:rPr>
              <w:t>...........................................</w:t>
            </w:r>
          </w:p>
        </w:tc>
      </w:tr>
      <w:tr w:rsidR="006E6490" w14:paraId="2CF5234C" w14:textId="77777777" w:rsidTr="00FD4DBD">
        <w:trPr>
          <w:gridAfter w:val="1"/>
          <w:wAfter w:w="7" w:type="dxa"/>
        </w:trPr>
        <w:tc>
          <w:tcPr>
            <w:tcW w:w="3572" w:type="dxa"/>
            <w:gridSpan w:val="2"/>
            <w:tcBorders>
              <w:top w:val="nil"/>
              <w:bottom w:val="nil"/>
            </w:tcBorders>
            <w:vAlign w:val="bottom"/>
          </w:tcPr>
          <w:p w14:paraId="59149E51" w14:textId="77777777" w:rsidR="006E6490" w:rsidRDefault="006E6490" w:rsidP="00FD4DBD">
            <w:pPr>
              <w:pStyle w:val="Kopfzeile"/>
              <w:tabs>
                <w:tab w:val="clear" w:pos="4536"/>
                <w:tab w:val="clear" w:pos="9072"/>
              </w:tabs>
              <w:rPr>
                <w:snapToGrid w:val="0"/>
                <w:sz w:val="20"/>
              </w:rPr>
            </w:pPr>
            <w:r>
              <w:rPr>
                <w:snapToGrid w:val="0"/>
                <w:sz w:val="20"/>
              </w:rPr>
              <w:t>Geburtsname</w:t>
            </w:r>
          </w:p>
        </w:tc>
        <w:tc>
          <w:tcPr>
            <w:tcW w:w="3005" w:type="dxa"/>
            <w:gridSpan w:val="3"/>
            <w:tcBorders>
              <w:top w:val="nil"/>
              <w:bottom w:val="nil"/>
            </w:tcBorders>
            <w:vAlign w:val="center"/>
          </w:tcPr>
          <w:p w14:paraId="070A649E" w14:textId="77777777" w:rsidR="006E6490" w:rsidRDefault="006E6490" w:rsidP="00FD4DBD">
            <w:pPr>
              <w:pStyle w:val="Kopfzeile"/>
              <w:tabs>
                <w:tab w:val="clear" w:pos="4536"/>
                <w:tab w:val="clear" w:pos="9072"/>
              </w:tabs>
              <w:rPr>
                <w:snapToGrid w:val="0"/>
                <w:sz w:val="20"/>
              </w:rPr>
            </w:pPr>
            <w:r>
              <w:rPr>
                <w:snapToGrid w:val="0"/>
                <w:sz w:val="20"/>
              </w:rPr>
              <w:t>...........................................</w:t>
            </w:r>
          </w:p>
        </w:tc>
        <w:tc>
          <w:tcPr>
            <w:tcW w:w="3005" w:type="dxa"/>
            <w:gridSpan w:val="3"/>
            <w:tcBorders>
              <w:top w:val="nil"/>
              <w:bottom w:val="nil"/>
            </w:tcBorders>
            <w:vAlign w:val="center"/>
          </w:tcPr>
          <w:p w14:paraId="34C2B70C" w14:textId="77777777" w:rsidR="006E6490" w:rsidRDefault="006E6490" w:rsidP="00FD4DBD">
            <w:pPr>
              <w:pStyle w:val="Kopfzeile"/>
              <w:tabs>
                <w:tab w:val="clear" w:pos="4536"/>
                <w:tab w:val="clear" w:pos="9072"/>
              </w:tabs>
              <w:rPr>
                <w:snapToGrid w:val="0"/>
                <w:sz w:val="20"/>
              </w:rPr>
            </w:pPr>
            <w:r>
              <w:rPr>
                <w:snapToGrid w:val="0"/>
                <w:sz w:val="20"/>
              </w:rPr>
              <w:t>...........................................</w:t>
            </w:r>
          </w:p>
        </w:tc>
      </w:tr>
      <w:tr w:rsidR="006E6490" w14:paraId="36477CAB" w14:textId="77777777" w:rsidTr="00FD4DBD">
        <w:trPr>
          <w:gridAfter w:val="1"/>
          <w:wAfter w:w="7" w:type="dxa"/>
        </w:trPr>
        <w:tc>
          <w:tcPr>
            <w:tcW w:w="3572" w:type="dxa"/>
            <w:gridSpan w:val="2"/>
            <w:tcBorders>
              <w:top w:val="nil"/>
              <w:bottom w:val="nil"/>
            </w:tcBorders>
            <w:vAlign w:val="bottom"/>
          </w:tcPr>
          <w:p w14:paraId="5357EF94" w14:textId="77777777" w:rsidR="006E6490" w:rsidRDefault="006E6490" w:rsidP="00FD4DBD">
            <w:pPr>
              <w:pStyle w:val="Kopfzeile"/>
              <w:tabs>
                <w:tab w:val="clear" w:pos="4536"/>
                <w:tab w:val="clear" w:pos="9072"/>
              </w:tabs>
              <w:rPr>
                <w:snapToGrid w:val="0"/>
                <w:sz w:val="20"/>
              </w:rPr>
            </w:pPr>
            <w:r>
              <w:rPr>
                <w:snapToGrid w:val="0"/>
                <w:sz w:val="20"/>
              </w:rPr>
              <w:t>Vornamen</w:t>
            </w:r>
          </w:p>
        </w:tc>
        <w:tc>
          <w:tcPr>
            <w:tcW w:w="3005" w:type="dxa"/>
            <w:gridSpan w:val="3"/>
            <w:tcBorders>
              <w:top w:val="nil"/>
              <w:bottom w:val="nil"/>
            </w:tcBorders>
          </w:tcPr>
          <w:p w14:paraId="6F8ED9DA" w14:textId="77777777" w:rsidR="006E6490" w:rsidRDefault="006E6490" w:rsidP="00FD4DBD">
            <w:pPr>
              <w:pStyle w:val="Kopfzeile"/>
              <w:tabs>
                <w:tab w:val="clear" w:pos="4536"/>
                <w:tab w:val="clear" w:pos="9072"/>
              </w:tabs>
              <w:rPr>
                <w:snapToGrid w:val="0"/>
                <w:sz w:val="20"/>
              </w:rPr>
            </w:pPr>
            <w:r>
              <w:rPr>
                <w:snapToGrid w:val="0"/>
                <w:sz w:val="20"/>
              </w:rPr>
              <w:t>………………………………..</w:t>
            </w:r>
          </w:p>
        </w:tc>
        <w:tc>
          <w:tcPr>
            <w:tcW w:w="3005" w:type="dxa"/>
            <w:gridSpan w:val="3"/>
            <w:tcBorders>
              <w:top w:val="nil"/>
              <w:bottom w:val="nil"/>
            </w:tcBorders>
          </w:tcPr>
          <w:p w14:paraId="56487F46" w14:textId="77777777" w:rsidR="006E6490" w:rsidRDefault="006E6490" w:rsidP="00FD4DBD">
            <w:pPr>
              <w:pStyle w:val="Kopfzeile"/>
              <w:tabs>
                <w:tab w:val="clear" w:pos="4536"/>
                <w:tab w:val="clear" w:pos="9072"/>
              </w:tabs>
              <w:rPr>
                <w:snapToGrid w:val="0"/>
                <w:sz w:val="20"/>
              </w:rPr>
            </w:pPr>
            <w:r>
              <w:rPr>
                <w:snapToGrid w:val="0"/>
                <w:sz w:val="20"/>
              </w:rPr>
              <w:t>………………………………..</w:t>
            </w:r>
          </w:p>
        </w:tc>
      </w:tr>
      <w:tr w:rsidR="006E6490" w14:paraId="6A1EAFB5" w14:textId="77777777" w:rsidTr="00FD4DBD">
        <w:trPr>
          <w:gridAfter w:val="1"/>
          <w:wAfter w:w="7" w:type="dxa"/>
        </w:trPr>
        <w:tc>
          <w:tcPr>
            <w:tcW w:w="3572" w:type="dxa"/>
            <w:gridSpan w:val="2"/>
            <w:tcBorders>
              <w:top w:val="nil"/>
              <w:bottom w:val="nil"/>
            </w:tcBorders>
            <w:vAlign w:val="bottom"/>
          </w:tcPr>
          <w:p w14:paraId="6F867699" w14:textId="77777777" w:rsidR="006E6490" w:rsidRDefault="006E6490" w:rsidP="00FD4DBD">
            <w:pPr>
              <w:pStyle w:val="Kopfzeile"/>
              <w:tabs>
                <w:tab w:val="clear" w:pos="4536"/>
                <w:tab w:val="clear" w:pos="9072"/>
              </w:tabs>
              <w:rPr>
                <w:snapToGrid w:val="0"/>
                <w:sz w:val="20"/>
              </w:rPr>
            </w:pPr>
            <w:r>
              <w:rPr>
                <w:snapToGrid w:val="0"/>
                <w:sz w:val="20"/>
              </w:rPr>
              <w:t>Geburtsdatum</w:t>
            </w:r>
          </w:p>
        </w:tc>
        <w:tc>
          <w:tcPr>
            <w:tcW w:w="3005" w:type="dxa"/>
            <w:gridSpan w:val="3"/>
            <w:tcBorders>
              <w:top w:val="nil"/>
              <w:bottom w:val="nil"/>
            </w:tcBorders>
          </w:tcPr>
          <w:p w14:paraId="1480BA8E" w14:textId="77777777" w:rsidR="006E6490" w:rsidRDefault="006E6490" w:rsidP="00FD4DBD">
            <w:pPr>
              <w:pStyle w:val="Kopfzeile"/>
              <w:tabs>
                <w:tab w:val="clear" w:pos="4536"/>
                <w:tab w:val="clear" w:pos="9072"/>
              </w:tabs>
              <w:rPr>
                <w:snapToGrid w:val="0"/>
                <w:sz w:val="20"/>
              </w:rPr>
            </w:pPr>
            <w:r>
              <w:rPr>
                <w:snapToGrid w:val="0"/>
                <w:sz w:val="20"/>
              </w:rPr>
              <w:t>………………………………..</w:t>
            </w:r>
          </w:p>
        </w:tc>
        <w:tc>
          <w:tcPr>
            <w:tcW w:w="3005" w:type="dxa"/>
            <w:gridSpan w:val="3"/>
            <w:tcBorders>
              <w:top w:val="nil"/>
              <w:bottom w:val="nil"/>
            </w:tcBorders>
          </w:tcPr>
          <w:p w14:paraId="29818D83" w14:textId="77777777" w:rsidR="006E6490" w:rsidRDefault="006E6490" w:rsidP="00FD4DBD">
            <w:pPr>
              <w:pStyle w:val="Kopfzeile"/>
              <w:tabs>
                <w:tab w:val="clear" w:pos="4536"/>
                <w:tab w:val="clear" w:pos="9072"/>
              </w:tabs>
              <w:rPr>
                <w:snapToGrid w:val="0"/>
                <w:sz w:val="20"/>
              </w:rPr>
            </w:pPr>
            <w:r>
              <w:rPr>
                <w:snapToGrid w:val="0"/>
                <w:sz w:val="20"/>
              </w:rPr>
              <w:t>………………………………..</w:t>
            </w:r>
          </w:p>
        </w:tc>
      </w:tr>
      <w:tr w:rsidR="006E6490" w14:paraId="1128DE55" w14:textId="77777777" w:rsidTr="00FD4DBD">
        <w:trPr>
          <w:gridAfter w:val="1"/>
          <w:wAfter w:w="7" w:type="dxa"/>
        </w:trPr>
        <w:tc>
          <w:tcPr>
            <w:tcW w:w="3572" w:type="dxa"/>
            <w:gridSpan w:val="2"/>
            <w:tcBorders>
              <w:top w:val="nil"/>
              <w:bottom w:val="nil"/>
            </w:tcBorders>
            <w:vAlign w:val="bottom"/>
          </w:tcPr>
          <w:p w14:paraId="364799C8" w14:textId="77777777" w:rsidR="006E6490" w:rsidRDefault="006E6490" w:rsidP="00FD4DBD">
            <w:pPr>
              <w:pStyle w:val="Kopfzeile"/>
              <w:tabs>
                <w:tab w:val="clear" w:pos="4536"/>
                <w:tab w:val="clear" w:pos="9072"/>
              </w:tabs>
              <w:rPr>
                <w:snapToGrid w:val="0"/>
                <w:sz w:val="20"/>
              </w:rPr>
            </w:pPr>
            <w:r>
              <w:rPr>
                <w:snapToGrid w:val="0"/>
                <w:sz w:val="20"/>
              </w:rPr>
              <w:t>Geburtsort</w:t>
            </w:r>
          </w:p>
        </w:tc>
        <w:tc>
          <w:tcPr>
            <w:tcW w:w="3005" w:type="dxa"/>
            <w:gridSpan w:val="3"/>
            <w:tcBorders>
              <w:top w:val="nil"/>
              <w:bottom w:val="nil"/>
            </w:tcBorders>
          </w:tcPr>
          <w:p w14:paraId="73E35E20" w14:textId="77777777" w:rsidR="006E6490" w:rsidRDefault="006E6490" w:rsidP="00FD4DBD">
            <w:pPr>
              <w:pStyle w:val="Kopfzeile"/>
              <w:tabs>
                <w:tab w:val="clear" w:pos="4536"/>
                <w:tab w:val="clear" w:pos="9072"/>
              </w:tabs>
              <w:rPr>
                <w:snapToGrid w:val="0"/>
                <w:sz w:val="20"/>
              </w:rPr>
            </w:pPr>
            <w:r>
              <w:rPr>
                <w:snapToGrid w:val="0"/>
                <w:sz w:val="20"/>
              </w:rPr>
              <w:t>...........................................</w:t>
            </w:r>
          </w:p>
        </w:tc>
        <w:tc>
          <w:tcPr>
            <w:tcW w:w="3005" w:type="dxa"/>
            <w:gridSpan w:val="3"/>
            <w:tcBorders>
              <w:top w:val="nil"/>
              <w:bottom w:val="nil"/>
            </w:tcBorders>
          </w:tcPr>
          <w:p w14:paraId="749EF4F9" w14:textId="77777777" w:rsidR="006E6490" w:rsidRDefault="006E6490" w:rsidP="00FD4DBD">
            <w:pPr>
              <w:pStyle w:val="Kopfzeile"/>
              <w:tabs>
                <w:tab w:val="clear" w:pos="4536"/>
                <w:tab w:val="clear" w:pos="9072"/>
              </w:tabs>
              <w:rPr>
                <w:snapToGrid w:val="0"/>
                <w:sz w:val="20"/>
              </w:rPr>
            </w:pPr>
            <w:r>
              <w:rPr>
                <w:snapToGrid w:val="0"/>
                <w:sz w:val="20"/>
              </w:rPr>
              <w:t>...........................................</w:t>
            </w:r>
          </w:p>
        </w:tc>
      </w:tr>
      <w:tr w:rsidR="006E6490" w14:paraId="2AE5A7EA" w14:textId="77777777" w:rsidTr="00FD4DBD">
        <w:trPr>
          <w:gridAfter w:val="1"/>
          <w:wAfter w:w="7" w:type="dxa"/>
        </w:trPr>
        <w:tc>
          <w:tcPr>
            <w:tcW w:w="3572" w:type="dxa"/>
            <w:gridSpan w:val="2"/>
            <w:tcBorders>
              <w:top w:val="nil"/>
              <w:bottom w:val="nil"/>
            </w:tcBorders>
            <w:vAlign w:val="bottom"/>
          </w:tcPr>
          <w:p w14:paraId="67E62FAE" w14:textId="77777777" w:rsidR="006E6490" w:rsidRDefault="006E6490" w:rsidP="00FD4DBD">
            <w:pPr>
              <w:pStyle w:val="Kopfzeile"/>
              <w:tabs>
                <w:tab w:val="clear" w:pos="4536"/>
                <w:tab w:val="clear" w:pos="9072"/>
              </w:tabs>
              <w:rPr>
                <w:snapToGrid w:val="0"/>
                <w:sz w:val="20"/>
              </w:rPr>
            </w:pPr>
            <w:r>
              <w:rPr>
                <w:snapToGrid w:val="0"/>
                <w:sz w:val="20"/>
              </w:rPr>
              <w:t>Standesamt und Registernummer oder Staat der Geburt</w:t>
            </w:r>
          </w:p>
        </w:tc>
        <w:tc>
          <w:tcPr>
            <w:tcW w:w="3005" w:type="dxa"/>
            <w:gridSpan w:val="3"/>
            <w:tcBorders>
              <w:top w:val="nil"/>
              <w:bottom w:val="nil"/>
            </w:tcBorders>
          </w:tcPr>
          <w:p w14:paraId="04C00706" w14:textId="77777777" w:rsidR="006E6490" w:rsidRDefault="006E6490" w:rsidP="00FD4DBD">
            <w:pPr>
              <w:pStyle w:val="Kopfzeile"/>
              <w:tabs>
                <w:tab w:val="clear" w:pos="4536"/>
                <w:tab w:val="clear" w:pos="9072"/>
              </w:tabs>
              <w:rPr>
                <w:snapToGrid w:val="0"/>
                <w:sz w:val="20"/>
              </w:rPr>
            </w:pPr>
            <w:r>
              <w:rPr>
                <w:snapToGrid w:val="0"/>
                <w:sz w:val="20"/>
              </w:rPr>
              <w:t>...........................................</w:t>
            </w:r>
          </w:p>
        </w:tc>
        <w:tc>
          <w:tcPr>
            <w:tcW w:w="3005" w:type="dxa"/>
            <w:gridSpan w:val="3"/>
            <w:tcBorders>
              <w:top w:val="nil"/>
              <w:bottom w:val="nil"/>
            </w:tcBorders>
          </w:tcPr>
          <w:p w14:paraId="55DA185E" w14:textId="77777777" w:rsidR="006E6490" w:rsidRDefault="006E6490" w:rsidP="00FD4DBD">
            <w:pPr>
              <w:pStyle w:val="Kopfzeile"/>
              <w:tabs>
                <w:tab w:val="clear" w:pos="4536"/>
                <w:tab w:val="clear" w:pos="9072"/>
              </w:tabs>
              <w:rPr>
                <w:snapToGrid w:val="0"/>
                <w:sz w:val="20"/>
              </w:rPr>
            </w:pPr>
            <w:r>
              <w:rPr>
                <w:snapToGrid w:val="0"/>
                <w:sz w:val="20"/>
              </w:rPr>
              <w:t>...........................................</w:t>
            </w:r>
          </w:p>
        </w:tc>
      </w:tr>
      <w:tr w:rsidR="006E6490" w14:paraId="3BE867E1" w14:textId="77777777" w:rsidTr="00FD4DBD">
        <w:trPr>
          <w:gridAfter w:val="1"/>
          <w:wAfter w:w="7" w:type="dxa"/>
        </w:trPr>
        <w:tc>
          <w:tcPr>
            <w:tcW w:w="3572" w:type="dxa"/>
            <w:gridSpan w:val="2"/>
            <w:tcBorders>
              <w:top w:val="nil"/>
              <w:bottom w:val="nil"/>
            </w:tcBorders>
            <w:vAlign w:val="bottom"/>
          </w:tcPr>
          <w:p w14:paraId="476786B6" w14:textId="77777777" w:rsidR="006E6490" w:rsidRDefault="006E6490" w:rsidP="00FD4DBD">
            <w:pPr>
              <w:pStyle w:val="Kopfzeile"/>
              <w:tabs>
                <w:tab w:val="clear" w:pos="4536"/>
                <w:tab w:val="clear" w:pos="9072"/>
              </w:tabs>
              <w:rPr>
                <w:snapToGrid w:val="0"/>
                <w:sz w:val="20"/>
              </w:rPr>
            </w:pPr>
          </w:p>
        </w:tc>
        <w:tc>
          <w:tcPr>
            <w:tcW w:w="3005" w:type="dxa"/>
            <w:gridSpan w:val="3"/>
            <w:tcBorders>
              <w:top w:val="nil"/>
              <w:bottom w:val="nil"/>
            </w:tcBorders>
          </w:tcPr>
          <w:p w14:paraId="69A7D1A0" w14:textId="77777777" w:rsidR="006E6490" w:rsidRDefault="006E6490" w:rsidP="00FD4DBD">
            <w:pPr>
              <w:pStyle w:val="Kopfzeile"/>
              <w:tabs>
                <w:tab w:val="clear" w:pos="4536"/>
                <w:tab w:val="clear" w:pos="9072"/>
              </w:tabs>
              <w:rPr>
                <w:snapToGrid w:val="0"/>
                <w:sz w:val="20"/>
              </w:rPr>
            </w:pPr>
          </w:p>
        </w:tc>
        <w:tc>
          <w:tcPr>
            <w:tcW w:w="3005" w:type="dxa"/>
            <w:gridSpan w:val="3"/>
            <w:tcBorders>
              <w:top w:val="nil"/>
              <w:bottom w:val="nil"/>
            </w:tcBorders>
          </w:tcPr>
          <w:p w14:paraId="6621DB56" w14:textId="77777777" w:rsidR="006E6490" w:rsidRDefault="006E6490" w:rsidP="00FD4DBD">
            <w:pPr>
              <w:pStyle w:val="Kopfzeile"/>
              <w:tabs>
                <w:tab w:val="clear" w:pos="4536"/>
                <w:tab w:val="clear" w:pos="9072"/>
              </w:tabs>
              <w:rPr>
                <w:snapToGrid w:val="0"/>
                <w:sz w:val="20"/>
              </w:rPr>
            </w:pPr>
          </w:p>
        </w:tc>
      </w:tr>
      <w:tr w:rsidR="006E6490" w14:paraId="62C2C6E2" w14:textId="77777777" w:rsidTr="00FD4DBD">
        <w:trPr>
          <w:gridAfter w:val="1"/>
          <w:wAfter w:w="7" w:type="dxa"/>
        </w:trPr>
        <w:tc>
          <w:tcPr>
            <w:tcW w:w="9582" w:type="dxa"/>
            <w:gridSpan w:val="8"/>
            <w:tcBorders>
              <w:bottom w:val="nil"/>
            </w:tcBorders>
          </w:tcPr>
          <w:p w14:paraId="5DE60352" w14:textId="77777777" w:rsidR="006E6490" w:rsidRDefault="006E6490" w:rsidP="00FD4DBD">
            <w:pPr>
              <w:pStyle w:val="Kopfzeile"/>
              <w:tabs>
                <w:tab w:val="clear" w:pos="4536"/>
                <w:tab w:val="clear" w:pos="9072"/>
              </w:tabs>
              <w:rPr>
                <w:snapToGrid w:val="0"/>
                <w:sz w:val="8"/>
              </w:rPr>
            </w:pPr>
          </w:p>
          <w:p w14:paraId="5C1A3FCC" w14:textId="77777777" w:rsidR="006E6490" w:rsidRDefault="006E6490" w:rsidP="00FD4DBD">
            <w:pPr>
              <w:pStyle w:val="Kopfzeile"/>
              <w:tabs>
                <w:tab w:val="clear" w:pos="4536"/>
                <w:tab w:val="clear" w:pos="9072"/>
              </w:tabs>
              <w:rPr>
                <w:snapToGrid w:val="0"/>
                <w:sz w:val="20"/>
              </w:rPr>
            </w:pPr>
            <w:r>
              <w:rPr>
                <w:snapToGrid w:val="0"/>
                <w:sz w:val="20"/>
              </w:rPr>
              <w:t>...................................................., den ..............................</w:t>
            </w:r>
          </w:p>
          <w:p w14:paraId="760E5B3C" w14:textId="77777777" w:rsidR="006E6490" w:rsidRDefault="006E6490" w:rsidP="00FD4DBD">
            <w:pPr>
              <w:pStyle w:val="Kopfzeile"/>
              <w:tabs>
                <w:tab w:val="clear" w:pos="4536"/>
                <w:tab w:val="clear" w:pos="9072"/>
              </w:tabs>
              <w:rPr>
                <w:snapToGrid w:val="0"/>
                <w:sz w:val="20"/>
              </w:rPr>
            </w:pPr>
            <w:r>
              <w:rPr>
                <w:snapToGrid w:val="0"/>
                <w:sz w:val="20"/>
              </w:rPr>
              <w:tab/>
            </w:r>
            <w:r>
              <w:rPr>
                <w:snapToGrid w:val="0"/>
                <w:sz w:val="20"/>
              </w:rPr>
              <w:tab/>
            </w:r>
            <w:r>
              <w:rPr>
                <w:snapToGrid w:val="0"/>
                <w:sz w:val="20"/>
              </w:rPr>
              <w:tab/>
              <w:t>Amtsgericht - ….............................................................- Notarin/Notar</w:t>
            </w:r>
          </w:p>
          <w:p w14:paraId="1FCEFCBE" w14:textId="77777777" w:rsidR="006E6490" w:rsidRDefault="006E6490" w:rsidP="00FD4DBD">
            <w:pPr>
              <w:pStyle w:val="Kopfzeile"/>
              <w:tabs>
                <w:tab w:val="clear" w:pos="4536"/>
                <w:tab w:val="clear" w:pos="9072"/>
              </w:tabs>
              <w:jc w:val="center"/>
              <w:rPr>
                <w:snapToGrid w:val="0"/>
                <w:sz w:val="20"/>
              </w:rPr>
            </w:pPr>
            <w:r>
              <w:rPr>
                <w:snapToGrid w:val="0"/>
                <w:sz w:val="20"/>
              </w:rPr>
              <w:tab/>
              <w:t>(Unterschrift)</w:t>
            </w:r>
          </w:p>
        </w:tc>
      </w:tr>
      <w:tr w:rsidR="006E6490" w14:paraId="054C69AA" w14:textId="77777777" w:rsidTr="00FD4DBD">
        <w:trPr>
          <w:gridAfter w:val="1"/>
          <w:wAfter w:w="7" w:type="dxa"/>
        </w:trPr>
        <w:tc>
          <w:tcPr>
            <w:tcW w:w="2127" w:type="dxa"/>
            <w:tcBorders>
              <w:bottom w:val="nil"/>
              <w:right w:val="nil"/>
            </w:tcBorders>
          </w:tcPr>
          <w:p w14:paraId="6554BF57" w14:textId="77777777" w:rsidR="006E6490" w:rsidRDefault="006E6490" w:rsidP="00FD4DBD">
            <w:pPr>
              <w:pStyle w:val="Kopfzeile"/>
              <w:tabs>
                <w:tab w:val="clear" w:pos="4536"/>
                <w:tab w:val="clear" w:pos="9072"/>
              </w:tabs>
              <w:rPr>
                <w:snapToGrid w:val="0"/>
                <w:sz w:val="20"/>
              </w:rPr>
            </w:pPr>
            <w:r>
              <w:rPr>
                <w:snapToGrid w:val="0"/>
                <w:sz w:val="20"/>
              </w:rPr>
              <w:t>Gemeinschaftliches</w:t>
            </w:r>
          </w:p>
          <w:p w14:paraId="7F3D5461" w14:textId="77777777" w:rsidR="006E6490" w:rsidRDefault="006E6490" w:rsidP="00FD4DBD">
            <w:pPr>
              <w:pStyle w:val="Kopfzeile"/>
              <w:tabs>
                <w:tab w:val="clear" w:pos="4536"/>
                <w:tab w:val="clear" w:pos="9072"/>
              </w:tabs>
              <w:rPr>
                <w:snapToGrid w:val="0"/>
                <w:sz w:val="20"/>
              </w:rPr>
            </w:pPr>
            <w:r>
              <w:rPr>
                <w:b/>
              </w:rPr>
              <w:fldChar w:fldCharType="begin">
                <w:ffData>
                  <w:name w:val="Kontrollkästchen1"/>
                  <w:enabled/>
                  <w:calcOnExit w:val="0"/>
                  <w:checkBox>
                    <w:sizeAuto/>
                    <w:default w:val="0"/>
                  </w:checkBox>
                </w:ffData>
              </w:fldChar>
            </w:r>
            <w:r>
              <w:rPr>
                <w:b/>
              </w:rPr>
              <w:instrText xml:space="preserve"> FORMCHECKBOX </w:instrText>
            </w:r>
            <w:r w:rsidR="00C1136A">
              <w:rPr>
                <w:b/>
              </w:rPr>
            </w:r>
            <w:r w:rsidR="00C1136A">
              <w:rPr>
                <w:b/>
              </w:rPr>
              <w:fldChar w:fldCharType="separate"/>
            </w:r>
            <w:r>
              <w:rPr>
                <w:b/>
              </w:rPr>
              <w:fldChar w:fldCharType="end"/>
            </w:r>
          </w:p>
        </w:tc>
        <w:tc>
          <w:tcPr>
            <w:tcW w:w="1701" w:type="dxa"/>
            <w:gridSpan w:val="2"/>
            <w:tcBorders>
              <w:left w:val="nil"/>
              <w:bottom w:val="nil"/>
              <w:right w:val="nil"/>
            </w:tcBorders>
          </w:tcPr>
          <w:p w14:paraId="6EDAFD07" w14:textId="77777777" w:rsidR="006E6490" w:rsidRDefault="006E6490" w:rsidP="00FD4DBD">
            <w:pPr>
              <w:pStyle w:val="Kopfzeile"/>
              <w:tabs>
                <w:tab w:val="clear" w:pos="4536"/>
                <w:tab w:val="clear" w:pos="9072"/>
              </w:tabs>
              <w:rPr>
                <w:snapToGrid w:val="0"/>
                <w:sz w:val="20"/>
              </w:rPr>
            </w:pPr>
            <w:r>
              <w:rPr>
                <w:snapToGrid w:val="0"/>
                <w:sz w:val="20"/>
              </w:rPr>
              <w:t>Testament</w:t>
            </w:r>
          </w:p>
          <w:p w14:paraId="6229F60B" w14:textId="77777777" w:rsidR="006E6490" w:rsidRDefault="006E6490" w:rsidP="00FD4DBD">
            <w:pPr>
              <w:pStyle w:val="Kopfzeile"/>
              <w:tabs>
                <w:tab w:val="clear" w:pos="4536"/>
                <w:tab w:val="clear" w:pos="9072"/>
              </w:tabs>
              <w:rPr>
                <w:snapToGrid w:val="0"/>
                <w:sz w:val="20"/>
              </w:rPr>
            </w:pPr>
            <w:r>
              <w:rPr>
                <w:b/>
              </w:rPr>
              <w:fldChar w:fldCharType="begin">
                <w:ffData>
                  <w:name w:val=""/>
                  <w:enabled/>
                  <w:calcOnExit w:val="0"/>
                  <w:checkBox>
                    <w:sizeAuto/>
                    <w:default w:val="0"/>
                  </w:checkBox>
                </w:ffData>
              </w:fldChar>
            </w:r>
            <w:r>
              <w:rPr>
                <w:b/>
              </w:rPr>
              <w:instrText xml:space="preserve"> FORMCHECKBOX </w:instrText>
            </w:r>
            <w:r w:rsidR="00C1136A">
              <w:rPr>
                <w:b/>
              </w:rPr>
            </w:r>
            <w:r w:rsidR="00C1136A">
              <w:rPr>
                <w:b/>
              </w:rPr>
              <w:fldChar w:fldCharType="separate"/>
            </w:r>
            <w:r>
              <w:rPr>
                <w:b/>
              </w:rPr>
              <w:fldChar w:fldCharType="end"/>
            </w:r>
          </w:p>
        </w:tc>
        <w:tc>
          <w:tcPr>
            <w:tcW w:w="1417" w:type="dxa"/>
            <w:tcBorders>
              <w:left w:val="nil"/>
              <w:bottom w:val="nil"/>
              <w:right w:val="nil"/>
            </w:tcBorders>
          </w:tcPr>
          <w:p w14:paraId="7ED0F19D" w14:textId="77777777" w:rsidR="006E6490" w:rsidRDefault="006E6490" w:rsidP="00FD4DBD">
            <w:pPr>
              <w:pStyle w:val="Kopfzeile"/>
              <w:tabs>
                <w:tab w:val="clear" w:pos="4536"/>
                <w:tab w:val="clear" w:pos="9072"/>
              </w:tabs>
              <w:rPr>
                <w:snapToGrid w:val="0"/>
                <w:sz w:val="20"/>
              </w:rPr>
            </w:pPr>
            <w:r>
              <w:rPr>
                <w:snapToGrid w:val="0"/>
                <w:sz w:val="20"/>
              </w:rPr>
              <w:t>Erbvertrag</w:t>
            </w:r>
          </w:p>
          <w:p w14:paraId="30D20A46" w14:textId="77777777" w:rsidR="006E6490" w:rsidRDefault="006E6490" w:rsidP="00FD4DBD">
            <w:pPr>
              <w:pStyle w:val="Kopfzeile"/>
              <w:tabs>
                <w:tab w:val="clear" w:pos="4536"/>
                <w:tab w:val="clear" w:pos="9072"/>
              </w:tabs>
              <w:rPr>
                <w:snapToGrid w:val="0"/>
                <w:sz w:val="20"/>
              </w:rPr>
            </w:pPr>
            <w:r>
              <w:rPr>
                <w:b/>
              </w:rPr>
              <w:fldChar w:fldCharType="begin">
                <w:ffData>
                  <w:name w:val="Kontrollkästchen1"/>
                  <w:enabled/>
                  <w:calcOnExit w:val="0"/>
                  <w:checkBox>
                    <w:sizeAuto/>
                    <w:default w:val="0"/>
                  </w:checkBox>
                </w:ffData>
              </w:fldChar>
            </w:r>
            <w:r>
              <w:rPr>
                <w:b/>
              </w:rPr>
              <w:instrText xml:space="preserve"> FORMCHECKBOX </w:instrText>
            </w:r>
            <w:r w:rsidR="00C1136A">
              <w:rPr>
                <w:b/>
              </w:rPr>
            </w:r>
            <w:r w:rsidR="00C1136A">
              <w:rPr>
                <w:b/>
              </w:rPr>
              <w:fldChar w:fldCharType="separate"/>
            </w:r>
            <w:r>
              <w:rPr>
                <w:b/>
              </w:rPr>
              <w:fldChar w:fldCharType="end"/>
            </w:r>
          </w:p>
        </w:tc>
        <w:tc>
          <w:tcPr>
            <w:tcW w:w="1559" w:type="dxa"/>
            <w:gridSpan w:val="2"/>
            <w:tcBorders>
              <w:left w:val="nil"/>
              <w:bottom w:val="nil"/>
              <w:right w:val="nil"/>
            </w:tcBorders>
          </w:tcPr>
          <w:p w14:paraId="04E0EB30" w14:textId="77777777" w:rsidR="006E6490" w:rsidRDefault="006E6490" w:rsidP="00FD4DBD">
            <w:pPr>
              <w:pStyle w:val="Kopfzeile"/>
              <w:tabs>
                <w:tab w:val="clear" w:pos="4536"/>
                <w:tab w:val="clear" w:pos="9072"/>
              </w:tabs>
              <w:rPr>
                <w:snapToGrid w:val="0"/>
                <w:sz w:val="20"/>
              </w:rPr>
            </w:pPr>
            <w:r>
              <w:rPr>
                <w:snapToGrid w:val="0"/>
                <w:sz w:val="20"/>
              </w:rPr>
              <w:t>Urkunde</w:t>
            </w:r>
          </w:p>
          <w:p w14:paraId="43AB360D" w14:textId="77777777" w:rsidR="006E6490" w:rsidRDefault="006E6490" w:rsidP="00FD4DBD">
            <w:pPr>
              <w:pStyle w:val="Kopfzeile"/>
              <w:tabs>
                <w:tab w:val="clear" w:pos="4536"/>
                <w:tab w:val="clear" w:pos="9072"/>
              </w:tabs>
              <w:rPr>
                <w:snapToGrid w:val="0"/>
                <w:sz w:val="20"/>
              </w:rPr>
            </w:pPr>
            <w:r>
              <w:rPr>
                <w:b/>
              </w:rPr>
              <w:fldChar w:fldCharType="begin">
                <w:ffData>
                  <w:name w:val=""/>
                  <w:enabled/>
                  <w:calcOnExit w:val="0"/>
                  <w:checkBox>
                    <w:sizeAuto/>
                    <w:default w:val="0"/>
                  </w:checkBox>
                </w:ffData>
              </w:fldChar>
            </w:r>
            <w:r>
              <w:rPr>
                <w:b/>
              </w:rPr>
              <w:instrText xml:space="preserve"> FORMCHECKBOX </w:instrText>
            </w:r>
            <w:r w:rsidR="00C1136A">
              <w:rPr>
                <w:b/>
              </w:rPr>
            </w:r>
            <w:r w:rsidR="00C1136A">
              <w:rPr>
                <w:b/>
              </w:rPr>
              <w:fldChar w:fldCharType="separate"/>
            </w:r>
            <w:r>
              <w:rPr>
                <w:b/>
              </w:rPr>
              <w:fldChar w:fldCharType="end"/>
            </w:r>
          </w:p>
        </w:tc>
        <w:tc>
          <w:tcPr>
            <w:tcW w:w="1156" w:type="dxa"/>
            <w:tcBorders>
              <w:left w:val="nil"/>
              <w:bottom w:val="nil"/>
              <w:right w:val="nil"/>
            </w:tcBorders>
          </w:tcPr>
          <w:p w14:paraId="1A45719C" w14:textId="77777777" w:rsidR="006E6490" w:rsidRDefault="006E6490" w:rsidP="00FD4DBD">
            <w:pPr>
              <w:pStyle w:val="Kopfzeile"/>
              <w:tabs>
                <w:tab w:val="clear" w:pos="4536"/>
                <w:tab w:val="clear" w:pos="9072"/>
              </w:tabs>
              <w:rPr>
                <w:snapToGrid w:val="0"/>
                <w:sz w:val="20"/>
              </w:rPr>
            </w:pPr>
            <w:r>
              <w:rPr>
                <w:snapToGrid w:val="0"/>
                <w:sz w:val="20"/>
              </w:rPr>
              <w:t>vom</w:t>
            </w:r>
          </w:p>
        </w:tc>
        <w:tc>
          <w:tcPr>
            <w:tcW w:w="1622" w:type="dxa"/>
            <w:tcBorders>
              <w:left w:val="nil"/>
              <w:bottom w:val="nil"/>
            </w:tcBorders>
          </w:tcPr>
          <w:p w14:paraId="75241BD3" w14:textId="77777777" w:rsidR="006E6490" w:rsidRDefault="006E6490" w:rsidP="00FD4DBD">
            <w:pPr>
              <w:pStyle w:val="Kopfzeile"/>
              <w:tabs>
                <w:tab w:val="clear" w:pos="4536"/>
                <w:tab w:val="clear" w:pos="9072"/>
              </w:tabs>
              <w:rPr>
                <w:snapToGrid w:val="0"/>
                <w:sz w:val="20"/>
              </w:rPr>
            </w:pPr>
            <w:proofErr w:type="spellStart"/>
            <w:r>
              <w:rPr>
                <w:snapToGrid w:val="0"/>
                <w:sz w:val="20"/>
              </w:rPr>
              <w:t>Urk.verz</w:t>
            </w:r>
            <w:proofErr w:type="spellEnd"/>
            <w:r>
              <w:rPr>
                <w:snapToGrid w:val="0"/>
                <w:sz w:val="20"/>
              </w:rPr>
              <w:t>.-Nr.</w:t>
            </w:r>
          </w:p>
        </w:tc>
      </w:tr>
      <w:tr w:rsidR="006E6490" w14:paraId="74EA4F07" w14:textId="77777777" w:rsidTr="00FD4DBD">
        <w:tc>
          <w:tcPr>
            <w:tcW w:w="2127" w:type="dxa"/>
          </w:tcPr>
          <w:p w14:paraId="5F7E438C" w14:textId="77777777" w:rsidR="006E6490" w:rsidRDefault="006E6490" w:rsidP="00FD4DBD">
            <w:pPr>
              <w:pStyle w:val="Kopfzeile"/>
              <w:tabs>
                <w:tab w:val="clear" w:pos="4536"/>
                <w:tab w:val="clear" w:pos="9072"/>
              </w:tabs>
              <w:rPr>
                <w:snapToGrid w:val="0"/>
                <w:sz w:val="20"/>
              </w:rPr>
            </w:pPr>
            <w:r>
              <w:rPr>
                <w:snapToGrid w:val="0"/>
                <w:sz w:val="20"/>
              </w:rPr>
              <w:t>der Notarin/</w:t>
            </w:r>
          </w:p>
          <w:p w14:paraId="09F232D2" w14:textId="77777777" w:rsidR="006E6490" w:rsidRDefault="006E6490" w:rsidP="00FD4DBD">
            <w:pPr>
              <w:pStyle w:val="Kopfzeile"/>
              <w:tabs>
                <w:tab w:val="clear" w:pos="4536"/>
                <w:tab w:val="clear" w:pos="9072"/>
              </w:tabs>
              <w:rPr>
                <w:snapToGrid w:val="0"/>
                <w:sz w:val="20"/>
              </w:rPr>
            </w:pPr>
            <w:r>
              <w:rPr>
                <w:snapToGrid w:val="0"/>
                <w:sz w:val="20"/>
              </w:rPr>
              <w:t>des Notars</w:t>
            </w:r>
          </w:p>
        </w:tc>
        <w:tc>
          <w:tcPr>
            <w:tcW w:w="7462" w:type="dxa"/>
            <w:gridSpan w:val="8"/>
          </w:tcPr>
          <w:p w14:paraId="2B94576A" w14:textId="77777777" w:rsidR="006E6490" w:rsidRDefault="006E6490" w:rsidP="00FD4DBD">
            <w:pPr>
              <w:pStyle w:val="Kopfzeile"/>
              <w:tabs>
                <w:tab w:val="clear" w:pos="4536"/>
                <w:tab w:val="clear" w:pos="9072"/>
              </w:tabs>
              <w:rPr>
                <w:snapToGrid w:val="0"/>
                <w:sz w:val="20"/>
              </w:rPr>
            </w:pPr>
            <w:r>
              <w:rPr>
                <w:snapToGrid w:val="0"/>
                <w:sz w:val="20"/>
              </w:rPr>
              <w:t>In</w:t>
            </w:r>
          </w:p>
        </w:tc>
      </w:tr>
      <w:tr w:rsidR="006E6490" w14:paraId="5AF3754A" w14:textId="77777777" w:rsidTr="00FD4DBD">
        <w:tc>
          <w:tcPr>
            <w:tcW w:w="2127" w:type="dxa"/>
          </w:tcPr>
          <w:p w14:paraId="5BE6B15C" w14:textId="77777777" w:rsidR="006E6490" w:rsidRDefault="006E6490" w:rsidP="00FD4DBD">
            <w:pPr>
              <w:pStyle w:val="Kopfzeile"/>
              <w:tabs>
                <w:tab w:val="clear" w:pos="4536"/>
                <w:tab w:val="clear" w:pos="9072"/>
              </w:tabs>
              <w:rPr>
                <w:snapToGrid w:val="0"/>
                <w:sz w:val="20"/>
              </w:rPr>
            </w:pPr>
            <w:r>
              <w:rPr>
                <w:snapToGrid w:val="0"/>
                <w:sz w:val="20"/>
              </w:rPr>
              <w:t>Geschäfts-Nr.</w:t>
            </w:r>
          </w:p>
        </w:tc>
        <w:tc>
          <w:tcPr>
            <w:tcW w:w="7462" w:type="dxa"/>
            <w:gridSpan w:val="8"/>
          </w:tcPr>
          <w:p w14:paraId="3C2EECF7" w14:textId="77777777" w:rsidR="006E6490" w:rsidRDefault="006E6490" w:rsidP="00FD4DBD">
            <w:pPr>
              <w:pStyle w:val="Kopfzeile"/>
              <w:rPr>
                <w:snapToGrid w:val="0"/>
                <w:sz w:val="20"/>
              </w:rPr>
            </w:pPr>
            <w:r>
              <w:rPr>
                <w:snapToGrid w:val="0"/>
                <w:sz w:val="20"/>
              </w:rPr>
              <w:t>des</w:t>
            </w:r>
          </w:p>
          <w:p w14:paraId="6F4591B3" w14:textId="77777777" w:rsidR="006E6490" w:rsidRDefault="006E6490" w:rsidP="00FD4DBD">
            <w:pPr>
              <w:pStyle w:val="Kopfzeile"/>
              <w:jc w:val="center"/>
              <w:rPr>
                <w:snapToGrid w:val="0"/>
                <w:sz w:val="20"/>
              </w:rPr>
            </w:pPr>
            <w:proofErr w:type="spellStart"/>
            <w:r>
              <w:rPr>
                <w:snapToGrid w:val="0"/>
                <w:sz w:val="20"/>
              </w:rPr>
              <w:t>gerichts</w:t>
            </w:r>
            <w:proofErr w:type="spellEnd"/>
          </w:p>
        </w:tc>
      </w:tr>
      <w:tr w:rsidR="006E6490" w14:paraId="42608E86" w14:textId="77777777" w:rsidTr="00FD4DBD">
        <w:tc>
          <w:tcPr>
            <w:tcW w:w="2127" w:type="dxa"/>
          </w:tcPr>
          <w:p w14:paraId="48E77C10" w14:textId="77777777" w:rsidR="006E6490" w:rsidRDefault="006E6490" w:rsidP="00FD4DBD">
            <w:pPr>
              <w:pStyle w:val="Kopfzeile"/>
              <w:tabs>
                <w:tab w:val="clear" w:pos="4536"/>
                <w:tab w:val="clear" w:pos="9072"/>
              </w:tabs>
              <w:rPr>
                <w:snapToGrid w:val="0"/>
                <w:sz w:val="20"/>
              </w:rPr>
            </w:pPr>
            <w:r>
              <w:rPr>
                <w:snapToGrid w:val="0"/>
                <w:sz w:val="20"/>
              </w:rPr>
              <w:t>Nach Ableben</w:t>
            </w:r>
          </w:p>
        </w:tc>
        <w:tc>
          <w:tcPr>
            <w:tcW w:w="7462" w:type="dxa"/>
            <w:gridSpan w:val="8"/>
          </w:tcPr>
          <w:p w14:paraId="738F4607" w14:textId="77777777" w:rsidR="006E6490" w:rsidRDefault="006E6490" w:rsidP="00FD4DBD">
            <w:pPr>
              <w:pStyle w:val="Kopfzeile"/>
              <w:rPr>
                <w:sz w:val="20"/>
              </w:rPr>
            </w:pPr>
            <w:r>
              <w:rPr>
                <w:b/>
              </w:rPr>
              <w:fldChar w:fldCharType="begin">
                <w:ffData>
                  <w:name w:val=""/>
                  <w:enabled/>
                  <w:calcOnExit w:val="0"/>
                  <w:checkBox>
                    <w:sizeAuto/>
                    <w:default w:val="0"/>
                  </w:checkBox>
                </w:ffData>
              </w:fldChar>
            </w:r>
            <w:r>
              <w:rPr>
                <w:b/>
              </w:rPr>
              <w:instrText xml:space="preserve"> FORMCHECKBOX </w:instrText>
            </w:r>
            <w:r w:rsidR="00C1136A">
              <w:rPr>
                <w:b/>
              </w:rPr>
            </w:r>
            <w:r w:rsidR="00C1136A">
              <w:rPr>
                <w:b/>
              </w:rPr>
              <w:fldChar w:fldCharType="separate"/>
            </w:r>
            <w:r>
              <w:rPr>
                <w:b/>
              </w:rPr>
              <w:fldChar w:fldCharType="end"/>
            </w:r>
            <w:r>
              <w:t xml:space="preserve"> </w:t>
            </w:r>
            <w:r>
              <w:rPr>
                <w:sz w:val="20"/>
              </w:rPr>
              <w:t>des Ehemannes/Mannes,</w:t>
            </w:r>
            <w:r>
              <w:rPr>
                <w:sz w:val="20"/>
              </w:rPr>
              <w:tab/>
            </w:r>
            <w:r>
              <w:rPr>
                <w:b/>
              </w:rPr>
              <w:fldChar w:fldCharType="begin">
                <w:ffData>
                  <w:name w:val=""/>
                  <w:enabled/>
                  <w:calcOnExit w:val="0"/>
                  <w:checkBox>
                    <w:sizeAuto/>
                    <w:default w:val="0"/>
                  </w:checkBox>
                </w:ffData>
              </w:fldChar>
            </w:r>
            <w:r>
              <w:rPr>
                <w:b/>
              </w:rPr>
              <w:instrText xml:space="preserve"> FORMCHECKBOX </w:instrText>
            </w:r>
            <w:r w:rsidR="00C1136A">
              <w:rPr>
                <w:b/>
              </w:rPr>
            </w:r>
            <w:r w:rsidR="00C1136A">
              <w:rPr>
                <w:b/>
              </w:rPr>
              <w:fldChar w:fldCharType="separate"/>
            </w:r>
            <w:r>
              <w:rPr>
                <w:b/>
              </w:rPr>
              <w:fldChar w:fldCharType="end"/>
            </w:r>
            <w:r>
              <w:t xml:space="preserve"> </w:t>
            </w:r>
            <w:r>
              <w:rPr>
                <w:sz w:val="20"/>
              </w:rPr>
              <w:t>der Ehefrau/Frau,</w:t>
            </w:r>
          </w:p>
          <w:p w14:paraId="5A7E810A" w14:textId="77777777" w:rsidR="006E6490" w:rsidRDefault="006E6490" w:rsidP="00FD4DBD">
            <w:pPr>
              <w:pStyle w:val="Kopfzeile"/>
              <w:tabs>
                <w:tab w:val="clear" w:pos="4536"/>
                <w:tab w:val="left" w:pos="3899"/>
              </w:tabs>
              <w:rPr>
                <w:sz w:val="20"/>
              </w:rPr>
            </w:pPr>
            <w:r>
              <w:rPr>
                <w:sz w:val="20"/>
              </w:rPr>
              <w:t xml:space="preserve">      Lebenspartners </w:t>
            </w:r>
            <w:r>
              <w:rPr>
                <w:sz w:val="20"/>
              </w:rPr>
              <w:tab/>
              <w:t>Lebenspartnerin</w:t>
            </w:r>
          </w:p>
          <w:p w14:paraId="42293845" w14:textId="77777777" w:rsidR="006E6490" w:rsidRDefault="006E6490" w:rsidP="00FD4DBD">
            <w:pPr>
              <w:pStyle w:val="Kopfzeile"/>
              <w:tabs>
                <w:tab w:val="clear" w:pos="4536"/>
                <w:tab w:val="left" w:pos="5033"/>
                <w:tab w:val="center" w:pos="9994"/>
              </w:tabs>
              <w:rPr>
                <w:snapToGrid w:val="0"/>
                <w:sz w:val="20"/>
              </w:rPr>
            </w:pPr>
            <w:r>
              <w:rPr>
                <w:snapToGrid w:val="0"/>
                <w:sz w:val="20"/>
              </w:rPr>
              <w:t>eröffnet am</w:t>
            </w:r>
            <w:r>
              <w:rPr>
                <w:snapToGrid w:val="0"/>
                <w:sz w:val="20"/>
              </w:rPr>
              <w:tab/>
              <w:t>und wieder verschlossen.</w:t>
            </w:r>
          </w:p>
        </w:tc>
      </w:tr>
      <w:tr w:rsidR="006E6490" w14:paraId="2619327D" w14:textId="77777777" w:rsidTr="00FD4DBD">
        <w:tc>
          <w:tcPr>
            <w:tcW w:w="2127" w:type="dxa"/>
          </w:tcPr>
          <w:p w14:paraId="0D489442" w14:textId="77777777" w:rsidR="006E6490" w:rsidRDefault="006E6490" w:rsidP="00FD4DBD">
            <w:pPr>
              <w:pStyle w:val="Kopfzeile"/>
              <w:tabs>
                <w:tab w:val="clear" w:pos="4536"/>
                <w:tab w:val="clear" w:pos="9072"/>
              </w:tabs>
              <w:rPr>
                <w:snapToGrid w:val="0"/>
                <w:sz w:val="8"/>
              </w:rPr>
            </w:pPr>
            <w:r>
              <w:rPr>
                <w:noProof/>
                <w:sz w:val="20"/>
                <w:lang w:eastAsia="de-DE"/>
              </w:rPr>
              <mc:AlternateContent>
                <mc:Choice Requires="wps">
                  <w:drawing>
                    <wp:anchor distT="0" distB="0" distL="114300" distR="114300" simplePos="0" relativeHeight="251659264" behindDoc="0" locked="0" layoutInCell="0" allowOverlap="1" wp14:anchorId="7423F12A" wp14:editId="21E7D59D">
                      <wp:simplePos x="0" y="0"/>
                      <wp:positionH relativeFrom="column">
                        <wp:posOffset>1477010</wp:posOffset>
                      </wp:positionH>
                      <wp:positionV relativeFrom="paragraph">
                        <wp:posOffset>260350</wp:posOffset>
                      </wp:positionV>
                      <wp:extent cx="45720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D7B17"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3pt,20.5pt" to="476.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" o:allowincell="f" strokeweight="1pt"/>
                  </w:pict>
                </mc:Fallback>
              </mc:AlternateContent>
            </w:r>
          </w:p>
          <w:p w14:paraId="346C58D5" w14:textId="77777777" w:rsidR="006E6490" w:rsidRDefault="006E6490" w:rsidP="00FD4DBD">
            <w:pPr>
              <w:pStyle w:val="Kopfzeile"/>
              <w:tabs>
                <w:tab w:val="clear" w:pos="4536"/>
                <w:tab w:val="clear" w:pos="9072"/>
              </w:tabs>
              <w:rPr>
                <w:snapToGrid w:val="0"/>
                <w:sz w:val="20"/>
              </w:rPr>
            </w:pPr>
            <w:r>
              <w:rPr>
                <w:snapToGrid w:val="0"/>
                <w:sz w:val="20"/>
              </w:rPr>
              <w:t>Ort, Datum</w:t>
            </w:r>
          </w:p>
        </w:tc>
        <w:tc>
          <w:tcPr>
            <w:tcW w:w="7462" w:type="dxa"/>
            <w:gridSpan w:val="8"/>
            <w:vAlign w:val="bottom"/>
          </w:tcPr>
          <w:p w14:paraId="3B98A757" w14:textId="77777777" w:rsidR="006E6490" w:rsidRDefault="006E6490" w:rsidP="00FD4DBD">
            <w:pPr>
              <w:pStyle w:val="Kopfzeile"/>
              <w:tabs>
                <w:tab w:val="clear" w:pos="4536"/>
                <w:tab w:val="clear" w:pos="9072"/>
              </w:tabs>
              <w:rPr>
                <w:snapToGrid w:val="0"/>
                <w:sz w:val="8"/>
              </w:rPr>
            </w:pPr>
          </w:p>
          <w:p w14:paraId="6A5884C7" w14:textId="77777777" w:rsidR="006E6490" w:rsidRDefault="006E6490" w:rsidP="00FD4DBD">
            <w:pPr>
              <w:pStyle w:val="Kopfzeile"/>
              <w:tabs>
                <w:tab w:val="clear" w:pos="4536"/>
                <w:tab w:val="left" w:pos="5741"/>
                <w:tab w:val="center" w:pos="10136"/>
              </w:tabs>
              <w:rPr>
                <w:sz w:val="20"/>
              </w:rPr>
            </w:pPr>
            <w:r>
              <w:rPr>
                <w:sz w:val="20"/>
              </w:rPr>
              <w:t xml:space="preserve">   Amtsgericht                                                                          Rechtspfleger/in/</w:t>
            </w:r>
            <w:proofErr w:type="spellStart"/>
            <w:r>
              <w:rPr>
                <w:sz w:val="20"/>
              </w:rPr>
              <w:t>UdG</w:t>
            </w:r>
            <w:proofErr w:type="spellEnd"/>
          </w:p>
          <w:p w14:paraId="60EAADC4" w14:textId="77777777" w:rsidR="006E6490" w:rsidRDefault="006E6490" w:rsidP="00FD4DBD">
            <w:pPr>
              <w:pStyle w:val="Kopfzeile"/>
              <w:tabs>
                <w:tab w:val="clear" w:pos="4536"/>
                <w:tab w:val="left" w:pos="5741"/>
                <w:tab w:val="center" w:pos="10136"/>
              </w:tabs>
              <w:jc w:val="center"/>
              <w:rPr>
                <w:sz w:val="20"/>
              </w:rPr>
            </w:pPr>
            <w:r>
              <w:rPr>
                <w:sz w:val="18"/>
              </w:rPr>
              <w:t>(Unterschrift)</w:t>
            </w:r>
          </w:p>
        </w:tc>
      </w:tr>
    </w:tbl>
    <w:p w14:paraId="2FB2A9AC" w14:textId="77777777" w:rsidR="006E6490" w:rsidRDefault="006E6490" w:rsidP="006E6490"/>
    <w:p w14:paraId="48F2FC71" w14:textId="02007E4C" w:rsidR="0071213C" w:rsidRPr="00E24BA9" w:rsidRDefault="0071213C">
      <w:pPr>
        <w:rPr>
          <w:rFonts w:ascii="Arial" w:hAnsi="Arial" w:cs="Arial"/>
          <w:sz w:val="24"/>
          <w:szCs w:val="24"/>
        </w:rPr>
      </w:pPr>
      <w:bookmarkStart w:id="5" w:name="DocInhaltEnde"/>
      <w:bookmarkEnd w:id="5"/>
    </w:p>
    <w:sectPr w:rsidR="0071213C" w:rsidRPr="00E24BA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FB3CE7" w14:textId="77777777" w:rsidR="002C4DA0" w:rsidRDefault="002C4DA0" w:rsidP="002C4DA0">
      <w:pPr>
        <w:spacing w:after="0" w:line="240" w:lineRule="auto"/>
      </w:pPr>
      <w:r>
        <w:separator/>
      </w:r>
    </w:p>
  </w:endnote>
  <w:endnote w:type="continuationSeparator" w:id="0">
    <w:p w14:paraId="3CFF9969" w14:textId="77777777" w:rsidR="002C4DA0" w:rsidRDefault="002C4DA0" w:rsidP="002C4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CF435" w14:textId="77777777" w:rsidR="002C4DA0" w:rsidRDefault="002C4DA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76A65" w14:textId="77777777" w:rsidR="002C4DA0" w:rsidRDefault="002C4DA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0DAEF" w14:textId="77777777" w:rsidR="002C4DA0" w:rsidRDefault="002C4DA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53AAE" w14:textId="77777777" w:rsidR="002C4DA0" w:rsidRDefault="002C4DA0" w:rsidP="002C4DA0">
      <w:pPr>
        <w:spacing w:after="0" w:line="240" w:lineRule="auto"/>
      </w:pPr>
      <w:r>
        <w:separator/>
      </w:r>
    </w:p>
  </w:footnote>
  <w:footnote w:type="continuationSeparator" w:id="0">
    <w:p w14:paraId="4E8CFFD2" w14:textId="77777777" w:rsidR="002C4DA0" w:rsidRDefault="002C4DA0" w:rsidP="002C4D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ECEF0" w14:textId="77777777" w:rsidR="002C4DA0" w:rsidRDefault="002C4D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BFF93" w14:textId="77777777" w:rsidR="002C4DA0" w:rsidRDefault="002C4DA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FE03F" w14:textId="77777777" w:rsidR="002C4DA0" w:rsidRDefault="002C4DA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467ED"/>
    <w:multiLevelType w:val="multilevel"/>
    <w:tmpl w:val="6D3C3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5D9"/>
    <w:rsid w:val="0004639E"/>
    <w:rsid w:val="000927B2"/>
    <w:rsid w:val="000A7AC5"/>
    <w:rsid w:val="000B7733"/>
    <w:rsid w:val="000C019D"/>
    <w:rsid w:val="000D3E1C"/>
    <w:rsid w:val="000E2333"/>
    <w:rsid w:val="00113105"/>
    <w:rsid w:val="00156ABD"/>
    <w:rsid w:val="00193FDB"/>
    <w:rsid w:val="001B7F01"/>
    <w:rsid w:val="001C108E"/>
    <w:rsid w:val="001D74CE"/>
    <w:rsid w:val="00205A30"/>
    <w:rsid w:val="0023677E"/>
    <w:rsid w:val="00287B19"/>
    <w:rsid w:val="002C4DA0"/>
    <w:rsid w:val="002D1847"/>
    <w:rsid w:val="003017E6"/>
    <w:rsid w:val="00315B91"/>
    <w:rsid w:val="003A11DB"/>
    <w:rsid w:val="003B59D9"/>
    <w:rsid w:val="003C49B1"/>
    <w:rsid w:val="003E4FF2"/>
    <w:rsid w:val="003E5DB9"/>
    <w:rsid w:val="00406B7A"/>
    <w:rsid w:val="00422433"/>
    <w:rsid w:val="0045708A"/>
    <w:rsid w:val="004B2CC1"/>
    <w:rsid w:val="004C6550"/>
    <w:rsid w:val="004F69F8"/>
    <w:rsid w:val="005020A1"/>
    <w:rsid w:val="005066DD"/>
    <w:rsid w:val="00520376"/>
    <w:rsid w:val="00544143"/>
    <w:rsid w:val="00585DC6"/>
    <w:rsid w:val="006464F7"/>
    <w:rsid w:val="006D1409"/>
    <w:rsid w:val="006E6490"/>
    <w:rsid w:val="006F06C1"/>
    <w:rsid w:val="0070150C"/>
    <w:rsid w:val="00711358"/>
    <w:rsid w:val="00711CAB"/>
    <w:rsid w:val="0071213C"/>
    <w:rsid w:val="00817B65"/>
    <w:rsid w:val="0088370E"/>
    <w:rsid w:val="00891709"/>
    <w:rsid w:val="00891C57"/>
    <w:rsid w:val="008D737C"/>
    <w:rsid w:val="009F2F35"/>
    <w:rsid w:val="00A24F84"/>
    <w:rsid w:val="00A2602A"/>
    <w:rsid w:val="00A569BB"/>
    <w:rsid w:val="00A85992"/>
    <w:rsid w:val="00A92502"/>
    <w:rsid w:val="00B31949"/>
    <w:rsid w:val="00B77261"/>
    <w:rsid w:val="00BE4E5B"/>
    <w:rsid w:val="00C007EA"/>
    <w:rsid w:val="00C07323"/>
    <w:rsid w:val="00C1136A"/>
    <w:rsid w:val="00C27079"/>
    <w:rsid w:val="00D12EC8"/>
    <w:rsid w:val="00D64DBB"/>
    <w:rsid w:val="00D745D9"/>
    <w:rsid w:val="00D84F69"/>
    <w:rsid w:val="00D977A2"/>
    <w:rsid w:val="00DA7BE6"/>
    <w:rsid w:val="00DB54F8"/>
    <w:rsid w:val="00DE39FB"/>
    <w:rsid w:val="00E02104"/>
    <w:rsid w:val="00E24BA9"/>
    <w:rsid w:val="00E251CE"/>
    <w:rsid w:val="00E638D9"/>
    <w:rsid w:val="00E825AE"/>
    <w:rsid w:val="00EC464C"/>
    <w:rsid w:val="00F234CD"/>
    <w:rsid w:val="00F30094"/>
    <w:rsid w:val="00F43232"/>
    <w:rsid w:val="00F62FE9"/>
    <w:rsid w:val="00F70B38"/>
    <w:rsid w:val="00FE6F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1C5A5E18"/>
  <w15:chartTrackingRefBased/>
  <w15:docId w15:val="{5542E48F-7FA8-4673-A60A-934CA3336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745D9"/>
    <w:rPr>
      <w:color w:val="0563C1" w:themeColor="hyperlink"/>
      <w:u w:val="single"/>
    </w:rPr>
  </w:style>
  <w:style w:type="paragraph" w:styleId="Kopfzeile">
    <w:name w:val="header"/>
    <w:basedOn w:val="Standard"/>
    <w:link w:val="KopfzeileZchn"/>
    <w:unhideWhenUsed/>
    <w:rsid w:val="002C4DA0"/>
    <w:pPr>
      <w:tabs>
        <w:tab w:val="center" w:pos="4536"/>
        <w:tab w:val="right" w:pos="9072"/>
      </w:tabs>
      <w:spacing w:after="0" w:line="240" w:lineRule="auto"/>
    </w:pPr>
  </w:style>
  <w:style w:type="character" w:customStyle="1" w:styleId="KopfzeileZchn">
    <w:name w:val="Kopfzeile Zchn"/>
    <w:basedOn w:val="Absatz-Standardschriftart"/>
    <w:link w:val="Kopfzeile"/>
    <w:rsid w:val="002C4DA0"/>
  </w:style>
  <w:style w:type="paragraph" w:styleId="Fuzeile">
    <w:name w:val="footer"/>
    <w:basedOn w:val="Standard"/>
    <w:link w:val="FuzeileZchn"/>
    <w:uiPriority w:val="99"/>
    <w:unhideWhenUsed/>
    <w:rsid w:val="002C4DA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4DA0"/>
  </w:style>
  <w:style w:type="character" w:styleId="Kommentarzeichen">
    <w:name w:val="annotation reference"/>
    <w:basedOn w:val="Absatz-Standardschriftart"/>
    <w:uiPriority w:val="99"/>
    <w:semiHidden/>
    <w:unhideWhenUsed/>
    <w:rsid w:val="0004639E"/>
    <w:rPr>
      <w:sz w:val="16"/>
      <w:szCs w:val="16"/>
    </w:rPr>
  </w:style>
  <w:style w:type="paragraph" w:styleId="Kommentartext">
    <w:name w:val="annotation text"/>
    <w:basedOn w:val="Standard"/>
    <w:link w:val="KommentartextZchn"/>
    <w:uiPriority w:val="99"/>
    <w:semiHidden/>
    <w:unhideWhenUsed/>
    <w:rsid w:val="0004639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4639E"/>
    <w:rPr>
      <w:sz w:val="20"/>
      <w:szCs w:val="20"/>
    </w:rPr>
  </w:style>
  <w:style w:type="paragraph" w:styleId="Kommentarthema">
    <w:name w:val="annotation subject"/>
    <w:basedOn w:val="Kommentartext"/>
    <w:next w:val="Kommentartext"/>
    <w:link w:val="KommentarthemaZchn"/>
    <w:uiPriority w:val="99"/>
    <w:semiHidden/>
    <w:unhideWhenUsed/>
    <w:rsid w:val="0004639E"/>
    <w:rPr>
      <w:b/>
      <w:bCs/>
    </w:rPr>
  </w:style>
  <w:style w:type="character" w:customStyle="1" w:styleId="KommentarthemaZchn">
    <w:name w:val="Kommentarthema Zchn"/>
    <w:basedOn w:val="KommentartextZchn"/>
    <w:link w:val="Kommentarthema"/>
    <w:uiPriority w:val="99"/>
    <w:semiHidden/>
    <w:rsid w:val="0004639E"/>
    <w:rPr>
      <w:b/>
      <w:bCs/>
      <w:sz w:val="20"/>
      <w:szCs w:val="20"/>
    </w:rPr>
  </w:style>
  <w:style w:type="paragraph" w:styleId="Sprechblasentext">
    <w:name w:val="Balloon Text"/>
    <w:basedOn w:val="Standard"/>
    <w:link w:val="SprechblasentextZchn"/>
    <w:uiPriority w:val="99"/>
    <w:semiHidden/>
    <w:unhideWhenUsed/>
    <w:rsid w:val="0004639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63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826021">
      <w:bodyDiv w:val="1"/>
      <w:marLeft w:val="0"/>
      <w:marRight w:val="0"/>
      <w:marTop w:val="0"/>
      <w:marBottom w:val="0"/>
      <w:divBdr>
        <w:top w:val="none" w:sz="0" w:space="0" w:color="auto"/>
        <w:left w:val="none" w:sz="0" w:space="0" w:color="auto"/>
        <w:bottom w:val="none" w:sz="0" w:space="0" w:color="auto"/>
        <w:right w:val="none" w:sz="0" w:space="0" w:color="auto"/>
      </w:divBdr>
      <w:divsChild>
        <w:div w:id="997921694">
          <w:marLeft w:val="150"/>
          <w:marRight w:val="0"/>
          <w:marTop w:val="240"/>
          <w:marBottom w:val="240"/>
          <w:divBdr>
            <w:top w:val="none" w:sz="0" w:space="0" w:color="auto"/>
            <w:left w:val="none" w:sz="0" w:space="0" w:color="auto"/>
            <w:bottom w:val="none" w:sz="0" w:space="0" w:color="auto"/>
            <w:right w:val="none" w:sz="0" w:space="0" w:color="auto"/>
          </w:divBdr>
          <w:divsChild>
            <w:div w:id="805272483">
              <w:marLeft w:val="-300"/>
              <w:marRight w:val="0"/>
              <w:marTop w:val="60"/>
              <w:marBottom w:val="0"/>
              <w:divBdr>
                <w:top w:val="none" w:sz="0" w:space="0" w:color="auto"/>
                <w:left w:val="none" w:sz="0" w:space="0" w:color="auto"/>
                <w:bottom w:val="none" w:sz="0" w:space="0" w:color="auto"/>
                <w:right w:val="none" w:sz="0" w:space="0" w:color="auto"/>
              </w:divBdr>
            </w:div>
          </w:divsChild>
        </w:div>
        <w:div w:id="1117065813">
          <w:marLeft w:val="300"/>
          <w:marRight w:val="0"/>
          <w:marTop w:val="0"/>
          <w:marBottom w:val="0"/>
          <w:divBdr>
            <w:top w:val="none" w:sz="0" w:space="0" w:color="auto"/>
            <w:left w:val="none" w:sz="0" w:space="0" w:color="auto"/>
            <w:bottom w:val="none" w:sz="0" w:space="0" w:color="auto"/>
            <w:right w:val="none" w:sz="0" w:space="0" w:color="auto"/>
          </w:divBdr>
          <w:divsChild>
            <w:div w:id="268394654">
              <w:marLeft w:val="0"/>
              <w:marRight w:val="0"/>
              <w:marTop w:val="0"/>
              <w:marBottom w:val="0"/>
              <w:divBdr>
                <w:top w:val="none" w:sz="0" w:space="0" w:color="auto"/>
                <w:left w:val="none" w:sz="0" w:space="0" w:color="auto"/>
                <w:bottom w:val="none" w:sz="0" w:space="0" w:color="auto"/>
                <w:right w:val="none" w:sz="0" w:space="0" w:color="auto"/>
              </w:divBdr>
            </w:div>
            <w:div w:id="1137140467">
              <w:marLeft w:val="0"/>
              <w:marRight w:val="0"/>
              <w:marTop w:val="120"/>
              <w:marBottom w:val="0"/>
              <w:divBdr>
                <w:top w:val="none" w:sz="0" w:space="0" w:color="auto"/>
                <w:left w:val="none" w:sz="0" w:space="0" w:color="auto"/>
                <w:bottom w:val="none" w:sz="0" w:space="0" w:color="auto"/>
                <w:right w:val="none" w:sz="0" w:space="0" w:color="auto"/>
              </w:divBdr>
              <w:divsChild>
                <w:div w:id="1126199141">
                  <w:marLeft w:val="0"/>
                  <w:marRight w:val="0"/>
                  <w:marTop w:val="0"/>
                  <w:marBottom w:val="0"/>
                  <w:divBdr>
                    <w:top w:val="none" w:sz="0" w:space="0" w:color="auto"/>
                    <w:left w:val="none" w:sz="0" w:space="0" w:color="auto"/>
                    <w:bottom w:val="none" w:sz="0" w:space="0" w:color="auto"/>
                    <w:right w:val="none" w:sz="0" w:space="0" w:color="auto"/>
                  </w:divBdr>
                </w:div>
                <w:div w:id="1116481681">
                  <w:marLeft w:val="0"/>
                  <w:marRight w:val="0"/>
                  <w:marTop w:val="0"/>
                  <w:marBottom w:val="0"/>
                  <w:divBdr>
                    <w:top w:val="none" w:sz="0" w:space="0" w:color="auto"/>
                    <w:left w:val="none" w:sz="0" w:space="0" w:color="auto"/>
                    <w:bottom w:val="none" w:sz="0" w:space="0" w:color="auto"/>
                    <w:right w:val="none" w:sz="0" w:space="0" w:color="auto"/>
                  </w:divBdr>
                </w:div>
              </w:divsChild>
            </w:div>
            <w:div w:id="1423917039">
              <w:marLeft w:val="0"/>
              <w:marRight w:val="0"/>
              <w:marTop w:val="120"/>
              <w:marBottom w:val="0"/>
              <w:divBdr>
                <w:top w:val="none" w:sz="0" w:space="0" w:color="auto"/>
                <w:left w:val="none" w:sz="0" w:space="0" w:color="auto"/>
                <w:bottom w:val="none" w:sz="0" w:space="0" w:color="auto"/>
                <w:right w:val="none" w:sz="0" w:space="0" w:color="auto"/>
              </w:divBdr>
              <w:divsChild>
                <w:div w:id="1875534125">
                  <w:marLeft w:val="0"/>
                  <w:marRight w:val="0"/>
                  <w:marTop w:val="120"/>
                  <w:marBottom w:val="0"/>
                  <w:divBdr>
                    <w:top w:val="none" w:sz="0" w:space="0" w:color="auto"/>
                    <w:left w:val="none" w:sz="0" w:space="0" w:color="auto"/>
                    <w:bottom w:val="none" w:sz="0" w:space="0" w:color="auto"/>
                    <w:right w:val="none" w:sz="0" w:space="0" w:color="auto"/>
                  </w:divBdr>
                  <w:divsChild>
                    <w:div w:id="1964725854">
                      <w:marLeft w:val="0"/>
                      <w:marRight w:val="0"/>
                      <w:marTop w:val="0"/>
                      <w:marBottom w:val="0"/>
                      <w:divBdr>
                        <w:top w:val="none" w:sz="0" w:space="0" w:color="auto"/>
                        <w:left w:val="none" w:sz="0" w:space="0" w:color="auto"/>
                        <w:bottom w:val="none" w:sz="0" w:space="0" w:color="auto"/>
                        <w:right w:val="none" w:sz="0" w:space="0" w:color="auto"/>
                      </w:divBdr>
                      <w:divsChild>
                        <w:div w:id="620721755">
                          <w:marLeft w:val="0"/>
                          <w:marRight w:val="0"/>
                          <w:marTop w:val="0"/>
                          <w:marBottom w:val="0"/>
                          <w:divBdr>
                            <w:top w:val="none" w:sz="0" w:space="0" w:color="auto"/>
                            <w:left w:val="none" w:sz="0" w:space="0" w:color="auto"/>
                            <w:bottom w:val="none" w:sz="0" w:space="0" w:color="auto"/>
                            <w:right w:val="none" w:sz="0" w:space="0" w:color="auto"/>
                          </w:divBdr>
                        </w:div>
                        <w:div w:id="676663176">
                          <w:marLeft w:val="0"/>
                          <w:marRight w:val="0"/>
                          <w:marTop w:val="0"/>
                          <w:marBottom w:val="0"/>
                          <w:divBdr>
                            <w:top w:val="none" w:sz="0" w:space="0" w:color="auto"/>
                            <w:left w:val="none" w:sz="0" w:space="0" w:color="auto"/>
                            <w:bottom w:val="none" w:sz="0" w:space="0" w:color="auto"/>
                            <w:right w:val="none" w:sz="0" w:space="0" w:color="auto"/>
                          </w:divBdr>
                        </w:div>
                        <w:div w:id="1520775180">
                          <w:marLeft w:val="0"/>
                          <w:marRight w:val="0"/>
                          <w:marTop w:val="0"/>
                          <w:marBottom w:val="0"/>
                          <w:divBdr>
                            <w:top w:val="none" w:sz="0" w:space="0" w:color="auto"/>
                            <w:left w:val="none" w:sz="0" w:space="0" w:color="auto"/>
                            <w:bottom w:val="none" w:sz="0" w:space="0" w:color="auto"/>
                            <w:right w:val="none" w:sz="0" w:space="0" w:color="auto"/>
                          </w:divBdr>
                        </w:div>
                        <w:div w:id="1462462325">
                          <w:marLeft w:val="0"/>
                          <w:marRight w:val="0"/>
                          <w:marTop w:val="0"/>
                          <w:marBottom w:val="0"/>
                          <w:divBdr>
                            <w:top w:val="none" w:sz="0" w:space="0" w:color="auto"/>
                            <w:left w:val="none" w:sz="0" w:space="0" w:color="auto"/>
                            <w:bottom w:val="none" w:sz="0" w:space="0" w:color="auto"/>
                            <w:right w:val="none" w:sz="0" w:space="0" w:color="auto"/>
                          </w:divBdr>
                        </w:div>
                        <w:div w:id="649481185">
                          <w:marLeft w:val="0"/>
                          <w:marRight w:val="0"/>
                          <w:marTop w:val="0"/>
                          <w:marBottom w:val="0"/>
                          <w:divBdr>
                            <w:top w:val="none" w:sz="0" w:space="0" w:color="auto"/>
                            <w:left w:val="none" w:sz="0" w:space="0" w:color="auto"/>
                            <w:bottom w:val="none" w:sz="0" w:space="0" w:color="auto"/>
                            <w:right w:val="none" w:sz="0" w:space="0" w:color="auto"/>
                          </w:divBdr>
                        </w:div>
                        <w:div w:id="550115407">
                          <w:marLeft w:val="0"/>
                          <w:marRight w:val="0"/>
                          <w:marTop w:val="0"/>
                          <w:marBottom w:val="0"/>
                          <w:divBdr>
                            <w:top w:val="none" w:sz="0" w:space="0" w:color="auto"/>
                            <w:left w:val="none" w:sz="0" w:space="0" w:color="auto"/>
                            <w:bottom w:val="none" w:sz="0" w:space="0" w:color="auto"/>
                            <w:right w:val="none" w:sz="0" w:space="0" w:color="auto"/>
                          </w:divBdr>
                        </w:div>
                        <w:div w:id="759447169">
                          <w:marLeft w:val="0"/>
                          <w:marRight w:val="0"/>
                          <w:marTop w:val="0"/>
                          <w:marBottom w:val="0"/>
                          <w:divBdr>
                            <w:top w:val="none" w:sz="0" w:space="0" w:color="auto"/>
                            <w:left w:val="none" w:sz="0" w:space="0" w:color="auto"/>
                            <w:bottom w:val="none" w:sz="0" w:space="0" w:color="auto"/>
                            <w:right w:val="none" w:sz="0" w:space="0" w:color="auto"/>
                          </w:divBdr>
                        </w:div>
                        <w:div w:id="2096321998">
                          <w:marLeft w:val="0"/>
                          <w:marRight w:val="0"/>
                          <w:marTop w:val="0"/>
                          <w:marBottom w:val="0"/>
                          <w:divBdr>
                            <w:top w:val="none" w:sz="0" w:space="0" w:color="auto"/>
                            <w:left w:val="none" w:sz="0" w:space="0" w:color="auto"/>
                            <w:bottom w:val="none" w:sz="0" w:space="0" w:color="auto"/>
                            <w:right w:val="none" w:sz="0" w:space="0" w:color="auto"/>
                          </w:divBdr>
                        </w:div>
                        <w:div w:id="1453669740">
                          <w:marLeft w:val="0"/>
                          <w:marRight w:val="0"/>
                          <w:marTop w:val="0"/>
                          <w:marBottom w:val="0"/>
                          <w:divBdr>
                            <w:top w:val="none" w:sz="0" w:space="0" w:color="auto"/>
                            <w:left w:val="none" w:sz="0" w:space="0" w:color="auto"/>
                            <w:bottom w:val="none" w:sz="0" w:space="0" w:color="auto"/>
                            <w:right w:val="none" w:sz="0" w:space="0" w:color="auto"/>
                          </w:divBdr>
                        </w:div>
                        <w:div w:id="1699088161">
                          <w:marLeft w:val="0"/>
                          <w:marRight w:val="0"/>
                          <w:marTop w:val="0"/>
                          <w:marBottom w:val="0"/>
                          <w:divBdr>
                            <w:top w:val="none" w:sz="0" w:space="0" w:color="auto"/>
                            <w:left w:val="none" w:sz="0" w:space="0" w:color="auto"/>
                            <w:bottom w:val="none" w:sz="0" w:space="0" w:color="auto"/>
                            <w:right w:val="none" w:sz="0" w:space="0" w:color="auto"/>
                          </w:divBdr>
                        </w:div>
                        <w:div w:id="2058117039">
                          <w:marLeft w:val="0"/>
                          <w:marRight w:val="0"/>
                          <w:marTop w:val="0"/>
                          <w:marBottom w:val="0"/>
                          <w:divBdr>
                            <w:top w:val="none" w:sz="0" w:space="0" w:color="auto"/>
                            <w:left w:val="none" w:sz="0" w:space="0" w:color="auto"/>
                            <w:bottom w:val="none" w:sz="0" w:space="0" w:color="auto"/>
                            <w:right w:val="none" w:sz="0" w:space="0" w:color="auto"/>
                          </w:divBdr>
                        </w:div>
                        <w:div w:id="1894416036">
                          <w:marLeft w:val="0"/>
                          <w:marRight w:val="0"/>
                          <w:marTop w:val="0"/>
                          <w:marBottom w:val="0"/>
                          <w:divBdr>
                            <w:top w:val="none" w:sz="0" w:space="0" w:color="auto"/>
                            <w:left w:val="none" w:sz="0" w:space="0" w:color="auto"/>
                            <w:bottom w:val="none" w:sz="0" w:space="0" w:color="auto"/>
                            <w:right w:val="none" w:sz="0" w:space="0" w:color="auto"/>
                          </w:divBdr>
                        </w:div>
                        <w:div w:id="107359501">
                          <w:marLeft w:val="0"/>
                          <w:marRight w:val="0"/>
                          <w:marTop w:val="0"/>
                          <w:marBottom w:val="0"/>
                          <w:divBdr>
                            <w:top w:val="none" w:sz="0" w:space="0" w:color="auto"/>
                            <w:left w:val="none" w:sz="0" w:space="0" w:color="auto"/>
                            <w:bottom w:val="none" w:sz="0" w:space="0" w:color="auto"/>
                            <w:right w:val="none" w:sz="0" w:space="0" w:color="auto"/>
                          </w:divBdr>
                        </w:div>
                        <w:div w:id="1626502897">
                          <w:marLeft w:val="0"/>
                          <w:marRight w:val="0"/>
                          <w:marTop w:val="0"/>
                          <w:marBottom w:val="0"/>
                          <w:divBdr>
                            <w:top w:val="none" w:sz="0" w:space="0" w:color="auto"/>
                            <w:left w:val="none" w:sz="0" w:space="0" w:color="auto"/>
                            <w:bottom w:val="none" w:sz="0" w:space="0" w:color="auto"/>
                            <w:right w:val="none" w:sz="0" w:space="0" w:color="auto"/>
                          </w:divBdr>
                        </w:div>
                        <w:div w:id="639457945">
                          <w:marLeft w:val="0"/>
                          <w:marRight w:val="0"/>
                          <w:marTop w:val="0"/>
                          <w:marBottom w:val="0"/>
                          <w:divBdr>
                            <w:top w:val="none" w:sz="0" w:space="0" w:color="auto"/>
                            <w:left w:val="none" w:sz="0" w:space="0" w:color="auto"/>
                            <w:bottom w:val="none" w:sz="0" w:space="0" w:color="auto"/>
                            <w:right w:val="none" w:sz="0" w:space="0" w:color="auto"/>
                          </w:divBdr>
                        </w:div>
                        <w:div w:id="1263687230">
                          <w:marLeft w:val="0"/>
                          <w:marRight w:val="0"/>
                          <w:marTop w:val="0"/>
                          <w:marBottom w:val="0"/>
                          <w:divBdr>
                            <w:top w:val="none" w:sz="0" w:space="0" w:color="auto"/>
                            <w:left w:val="none" w:sz="0" w:space="0" w:color="auto"/>
                            <w:bottom w:val="none" w:sz="0" w:space="0" w:color="auto"/>
                            <w:right w:val="none" w:sz="0" w:space="0" w:color="auto"/>
                          </w:divBdr>
                        </w:div>
                        <w:div w:id="930313807">
                          <w:marLeft w:val="0"/>
                          <w:marRight w:val="0"/>
                          <w:marTop w:val="0"/>
                          <w:marBottom w:val="0"/>
                          <w:divBdr>
                            <w:top w:val="none" w:sz="0" w:space="0" w:color="auto"/>
                            <w:left w:val="none" w:sz="0" w:space="0" w:color="auto"/>
                            <w:bottom w:val="none" w:sz="0" w:space="0" w:color="auto"/>
                            <w:right w:val="none" w:sz="0" w:space="0" w:color="auto"/>
                          </w:divBdr>
                        </w:div>
                        <w:div w:id="1648392889">
                          <w:marLeft w:val="0"/>
                          <w:marRight w:val="0"/>
                          <w:marTop w:val="0"/>
                          <w:marBottom w:val="0"/>
                          <w:divBdr>
                            <w:top w:val="none" w:sz="0" w:space="0" w:color="auto"/>
                            <w:left w:val="none" w:sz="0" w:space="0" w:color="auto"/>
                            <w:bottom w:val="none" w:sz="0" w:space="0" w:color="auto"/>
                            <w:right w:val="none" w:sz="0" w:space="0" w:color="auto"/>
                          </w:divBdr>
                        </w:div>
                        <w:div w:id="858087306">
                          <w:marLeft w:val="0"/>
                          <w:marRight w:val="0"/>
                          <w:marTop w:val="0"/>
                          <w:marBottom w:val="0"/>
                          <w:divBdr>
                            <w:top w:val="none" w:sz="0" w:space="0" w:color="auto"/>
                            <w:left w:val="none" w:sz="0" w:space="0" w:color="auto"/>
                            <w:bottom w:val="none" w:sz="0" w:space="0" w:color="auto"/>
                            <w:right w:val="none" w:sz="0" w:space="0" w:color="auto"/>
                          </w:divBdr>
                        </w:div>
                        <w:div w:id="1231960605">
                          <w:marLeft w:val="0"/>
                          <w:marRight w:val="0"/>
                          <w:marTop w:val="0"/>
                          <w:marBottom w:val="0"/>
                          <w:divBdr>
                            <w:top w:val="none" w:sz="0" w:space="0" w:color="auto"/>
                            <w:left w:val="none" w:sz="0" w:space="0" w:color="auto"/>
                            <w:bottom w:val="none" w:sz="0" w:space="0" w:color="auto"/>
                            <w:right w:val="none" w:sz="0" w:space="0" w:color="auto"/>
                          </w:divBdr>
                        </w:div>
                        <w:div w:id="229005812">
                          <w:marLeft w:val="0"/>
                          <w:marRight w:val="0"/>
                          <w:marTop w:val="0"/>
                          <w:marBottom w:val="0"/>
                          <w:divBdr>
                            <w:top w:val="none" w:sz="0" w:space="0" w:color="auto"/>
                            <w:left w:val="none" w:sz="0" w:space="0" w:color="auto"/>
                            <w:bottom w:val="none" w:sz="0" w:space="0" w:color="auto"/>
                            <w:right w:val="none" w:sz="0" w:space="0" w:color="auto"/>
                          </w:divBdr>
                        </w:div>
                        <w:div w:id="231695729">
                          <w:marLeft w:val="0"/>
                          <w:marRight w:val="0"/>
                          <w:marTop w:val="0"/>
                          <w:marBottom w:val="0"/>
                          <w:divBdr>
                            <w:top w:val="none" w:sz="0" w:space="0" w:color="auto"/>
                            <w:left w:val="none" w:sz="0" w:space="0" w:color="auto"/>
                            <w:bottom w:val="none" w:sz="0" w:space="0" w:color="auto"/>
                            <w:right w:val="none" w:sz="0" w:space="0" w:color="auto"/>
                          </w:divBdr>
                        </w:div>
                        <w:div w:id="860972876">
                          <w:marLeft w:val="0"/>
                          <w:marRight w:val="0"/>
                          <w:marTop w:val="0"/>
                          <w:marBottom w:val="0"/>
                          <w:divBdr>
                            <w:top w:val="none" w:sz="0" w:space="0" w:color="auto"/>
                            <w:left w:val="none" w:sz="0" w:space="0" w:color="auto"/>
                            <w:bottom w:val="none" w:sz="0" w:space="0" w:color="auto"/>
                            <w:right w:val="none" w:sz="0" w:space="0" w:color="auto"/>
                          </w:divBdr>
                        </w:div>
                        <w:div w:id="2013876560">
                          <w:marLeft w:val="0"/>
                          <w:marRight w:val="0"/>
                          <w:marTop w:val="0"/>
                          <w:marBottom w:val="0"/>
                          <w:divBdr>
                            <w:top w:val="none" w:sz="0" w:space="0" w:color="auto"/>
                            <w:left w:val="none" w:sz="0" w:space="0" w:color="auto"/>
                            <w:bottom w:val="none" w:sz="0" w:space="0" w:color="auto"/>
                            <w:right w:val="none" w:sz="0" w:space="0" w:color="auto"/>
                          </w:divBdr>
                        </w:div>
                        <w:div w:id="67191843">
                          <w:marLeft w:val="0"/>
                          <w:marRight w:val="0"/>
                          <w:marTop w:val="0"/>
                          <w:marBottom w:val="0"/>
                          <w:divBdr>
                            <w:top w:val="none" w:sz="0" w:space="0" w:color="auto"/>
                            <w:left w:val="none" w:sz="0" w:space="0" w:color="auto"/>
                            <w:bottom w:val="none" w:sz="0" w:space="0" w:color="auto"/>
                            <w:right w:val="none" w:sz="0" w:space="0" w:color="auto"/>
                          </w:divBdr>
                        </w:div>
                        <w:div w:id="155733309">
                          <w:marLeft w:val="0"/>
                          <w:marRight w:val="0"/>
                          <w:marTop w:val="0"/>
                          <w:marBottom w:val="0"/>
                          <w:divBdr>
                            <w:top w:val="none" w:sz="0" w:space="0" w:color="auto"/>
                            <w:left w:val="none" w:sz="0" w:space="0" w:color="auto"/>
                            <w:bottom w:val="none" w:sz="0" w:space="0" w:color="auto"/>
                            <w:right w:val="none" w:sz="0" w:space="0" w:color="auto"/>
                          </w:divBdr>
                        </w:div>
                        <w:div w:id="929777434">
                          <w:marLeft w:val="0"/>
                          <w:marRight w:val="0"/>
                          <w:marTop w:val="0"/>
                          <w:marBottom w:val="0"/>
                          <w:divBdr>
                            <w:top w:val="none" w:sz="0" w:space="0" w:color="auto"/>
                            <w:left w:val="none" w:sz="0" w:space="0" w:color="auto"/>
                            <w:bottom w:val="none" w:sz="0" w:space="0" w:color="auto"/>
                            <w:right w:val="none" w:sz="0" w:space="0" w:color="auto"/>
                          </w:divBdr>
                        </w:div>
                        <w:div w:id="1544709598">
                          <w:marLeft w:val="0"/>
                          <w:marRight w:val="0"/>
                          <w:marTop w:val="0"/>
                          <w:marBottom w:val="0"/>
                          <w:divBdr>
                            <w:top w:val="none" w:sz="0" w:space="0" w:color="auto"/>
                            <w:left w:val="none" w:sz="0" w:space="0" w:color="auto"/>
                            <w:bottom w:val="none" w:sz="0" w:space="0" w:color="auto"/>
                            <w:right w:val="none" w:sz="0" w:space="0" w:color="auto"/>
                          </w:divBdr>
                        </w:div>
                        <w:div w:id="423456496">
                          <w:marLeft w:val="0"/>
                          <w:marRight w:val="0"/>
                          <w:marTop w:val="0"/>
                          <w:marBottom w:val="0"/>
                          <w:divBdr>
                            <w:top w:val="none" w:sz="0" w:space="0" w:color="auto"/>
                            <w:left w:val="none" w:sz="0" w:space="0" w:color="auto"/>
                            <w:bottom w:val="none" w:sz="0" w:space="0" w:color="auto"/>
                            <w:right w:val="none" w:sz="0" w:space="0" w:color="auto"/>
                          </w:divBdr>
                        </w:div>
                        <w:div w:id="224876154">
                          <w:marLeft w:val="0"/>
                          <w:marRight w:val="0"/>
                          <w:marTop w:val="0"/>
                          <w:marBottom w:val="0"/>
                          <w:divBdr>
                            <w:top w:val="none" w:sz="0" w:space="0" w:color="auto"/>
                            <w:left w:val="none" w:sz="0" w:space="0" w:color="auto"/>
                            <w:bottom w:val="none" w:sz="0" w:space="0" w:color="auto"/>
                            <w:right w:val="none" w:sz="0" w:space="0" w:color="auto"/>
                          </w:divBdr>
                        </w:div>
                        <w:div w:id="876550400">
                          <w:marLeft w:val="0"/>
                          <w:marRight w:val="0"/>
                          <w:marTop w:val="0"/>
                          <w:marBottom w:val="0"/>
                          <w:divBdr>
                            <w:top w:val="none" w:sz="0" w:space="0" w:color="auto"/>
                            <w:left w:val="none" w:sz="0" w:space="0" w:color="auto"/>
                            <w:bottom w:val="none" w:sz="0" w:space="0" w:color="auto"/>
                            <w:right w:val="none" w:sz="0" w:space="0" w:color="auto"/>
                          </w:divBdr>
                        </w:div>
                        <w:div w:id="407848760">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
                        <w:div w:id="105079847">
                          <w:marLeft w:val="0"/>
                          <w:marRight w:val="0"/>
                          <w:marTop w:val="0"/>
                          <w:marBottom w:val="0"/>
                          <w:divBdr>
                            <w:top w:val="none" w:sz="0" w:space="0" w:color="auto"/>
                            <w:left w:val="none" w:sz="0" w:space="0" w:color="auto"/>
                            <w:bottom w:val="none" w:sz="0" w:space="0" w:color="auto"/>
                            <w:right w:val="none" w:sz="0" w:space="0" w:color="auto"/>
                          </w:divBdr>
                        </w:div>
                        <w:div w:id="1163593410">
                          <w:marLeft w:val="0"/>
                          <w:marRight w:val="0"/>
                          <w:marTop w:val="0"/>
                          <w:marBottom w:val="0"/>
                          <w:divBdr>
                            <w:top w:val="none" w:sz="0" w:space="0" w:color="auto"/>
                            <w:left w:val="none" w:sz="0" w:space="0" w:color="auto"/>
                            <w:bottom w:val="none" w:sz="0" w:space="0" w:color="auto"/>
                            <w:right w:val="none" w:sz="0" w:space="0" w:color="auto"/>
                          </w:divBdr>
                        </w:div>
                        <w:div w:id="1557424588">
                          <w:marLeft w:val="0"/>
                          <w:marRight w:val="0"/>
                          <w:marTop w:val="0"/>
                          <w:marBottom w:val="0"/>
                          <w:divBdr>
                            <w:top w:val="none" w:sz="0" w:space="0" w:color="auto"/>
                            <w:left w:val="none" w:sz="0" w:space="0" w:color="auto"/>
                            <w:bottom w:val="none" w:sz="0" w:space="0" w:color="auto"/>
                            <w:right w:val="none" w:sz="0" w:space="0" w:color="auto"/>
                          </w:divBdr>
                        </w:div>
                        <w:div w:id="1310087590">
                          <w:marLeft w:val="0"/>
                          <w:marRight w:val="0"/>
                          <w:marTop w:val="0"/>
                          <w:marBottom w:val="0"/>
                          <w:divBdr>
                            <w:top w:val="none" w:sz="0" w:space="0" w:color="auto"/>
                            <w:left w:val="none" w:sz="0" w:space="0" w:color="auto"/>
                            <w:bottom w:val="none" w:sz="0" w:space="0" w:color="auto"/>
                            <w:right w:val="none" w:sz="0" w:space="0" w:color="auto"/>
                          </w:divBdr>
                        </w:div>
                        <w:div w:id="1775396971">
                          <w:marLeft w:val="0"/>
                          <w:marRight w:val="0"/>
                          <w:marTop w:val="0"/>
                          <w:marBottom w:val="0"/>
                          <w:divBdr>
                            <w:top w:val="none" w:sz="0" w:space="0" w:color="auto"/>
                            <w:left w:val="none" w:sz="0" w:space="0" w:color="auto"/>
                            <w:bottom w:val="none" w:sz="0" w:space="0" w:color="auto"/>
                            <w:right w:val="none" w:sz="0" w:space="0" w:color="auto"/>
                          </w:divBdr>
                        </w:div>
                        <w:div w:id="24403402">
                          <w:marLeft w:val="0"/>
                          <w:marRight w:val="0"/>
                          <w:marTop w:val="0"/>
                          <w:marBottom w:val="0"/>
                          <w:divBdr>
                            <w:top w:val="none" w:sz="0" w:space="0" w:color="auto"/>
                            <w:left w:val="none" w:sz="0" w:space="0" w:color="auto"/>
                            <w:bottom w:val="none" w:sz="0" w:space="0" w:color="auto"/>
                            <w:right w:val="none" w:sz="0" w:space="0" w:color="auto"/>
                          </w:divBdr>
                        </w:div>
                        <w:div w:id="945965792">
                          <w:marLeft w:val="0"/>
                          <w:marRight w:val="0"/>
                          <w:marTop w:val="0"/>
                          <w:marBottom w:val="0"/>
                          <w:divBdr>
                            <w:top w:val="none" w:sz="0" w:space="0" w:color="auto"/>
                            <w:left w:val="none" w:sz="0" w:space="0" w:color="auto"/>
                            <w:bottom w:val="none" w:sz="0" w:space="0" w:color="auto"/>
                            <w:right w:val="none" w:sz="0" w:space="0" w:color="auto"/>
                          </w:divBdr>
                        </w:div>
                        <w:div w:id="138350205">
                          <w:marLeft w:val="0"/>
                          <w:marRight w:val="0"/>
                          <w:marTop w:val="0"/>
                          <w:marBottom w:val="0"/>
                          <w:divBdr>
                            <w:top w:val="none" w:sz="0" w:space="0" w:color="auto"/>
                            <w:left w:val="none" w:sz="0" w:space="0" w:color="auto"/>
                            <w:bottom w:val="none" w:sz="0" w:space="0" w:color="auto"/>
                            <w:right w:val="none" w:sz="0" w:space="0" w:color="auto"/>
                          </w:divBdr>
                        </w:div>
                        <w:div w:id="1461146356">
                          <w:marLeft w:val="0"/>
                          <w:marRight w:val="0"/>
                          <w:marTop w:val="0"/>
                          <w:marBottom w:val="0"/>
                          <w:divBdr>
                            <w:top w:val="none" w:sz="0" w:space="0" w:color="auto"/>
                            <w:left w:val="none" w:sz="0" w:space="0" w:color="auto"/>
                            <w:bottom w:val="none" w:sz="0" w:space="0" w:color="auto"/>
                            <w:right w:val="none" w:sz="0" w:space="0" w:color="auto"/>
                          </w:divBdr>
                        </w:div>
                        <w:div w:id="1890218446">
                          <w:marLeft w:val="0"/>
                          <w:marRight w:val="0"/>
                          <w:marTop w:val="0"/>
                          <w:marBottom w:val="0"/>
                          <w:divBdr>
                            <w:top w:val="none" w:sz="0" w:space="0" w:color="auto"/>
                            <w:left w:val="none" w:sz="0" w:space="0" w:color="auto"/>
                            <w:bottom w:val="none" w:sz="0" w:space="0" w:color="auto"/>
                            <w:right w:val="none" w:sz="0" w:space="0" w:color="auto"/>
                          </w:divBdr>
                        </w:div>
                        <w:div w:id="79761911">
                          <w:marLeft w:val="0"/>
                          <w:marRight w:val="0"/>
                          <w:marTop w:val="0"/>
                          <w:marBottom w:val="0"/>
                          <w:divBdr>
                            <w:top w:val="none" w:sz="0" w:space="0" w:color="auto"/>
                            <w:left w:val="none" w:sz="0" w:space="0" w:color="auto"/>
                            <w:bottom w:val="none" w:sz="0" w:space="0" w:color="auto"/>
                            <w:right w:val="none" w:sz="0" w:space="0" w:color="auto"/>
                          </w:divBdr>
                        </w:div>
                        <w:div w:id="937252319">
                          <w:marLeft w:val="0"/>
                          <w:marRight w:val="0"/>
                          <w:marTop w:val="0"/>
                          <w:marBottom w:val="0"/>
                          <w:divBdr>
                            <w:top w:val="none" w:sz="0" w:space="0" w:color="auto"/>
                            <w:left w:val="none" w:sz="0" w:space="0" w:color="auto"/>
                            <w:bottom w:val="none" w:sz="0" w:space="0" w:color="auto"/>
                            <w:right w:val="none" w:sz="0" w:space="0" w:color="auto"/>
                          </w:divBdr>
                        </w:div>
                        <w:div w:id="2101756531">
                          <w:marLeft w:val="0"/>
                          <w:marRight w:val="0"/>
                          <w:marTop w:val="0"/>
                          <w:marBottom w:val="0"/>
                          <w:divBdr>
                            <w:top w:val="none" w:sz="0" w:space="0" w:color="auto"/>
                            <w:left w:val="none" w:sz="0" w:space="0" w:color="auto"/>
                            <w:bottom w:val="none" w:sz="0" w:space="0" w:color="auto"/>
                            <w:right w:val="none" w:sz="0" w:space="0" w:color="auto"/>
                          </w:divBdr>
                        </w:div>
                        <w:div w:id="1391732264">
                          <w:marLeft w:val="0"/>
                          <w:marRight w:val="0"/>
                          <w:marTop w:val="0"/>
                          <w:marBottom w:val="0"/>
                          <w:divBdr>
                            <w:top w:val="none" w:sz="0" w:space="0" w:color="auto"/>
                            <w:left w:val="none" w:sz="0" w:space="0" w:color="auto"/>
                            <w:bottom w:val="none" w:sz="0" w:space="0" w:color="auto"/>
                            <w:right w:val="none" w:sz="0" w:space="0" w:color="auto"/>
                          </w:divBdr>
                        </w:div>
                        <w:div w:id="1410224819">
                          <w:marLeft w:val="0"/>
                          <w:marRight w:val="0"/>
                          <w:marTop w:val="0"/>
                          <w:marBottom w:val="0"/>
                          <w:divBdr>
                            <w:top w:val="none" w:sz="0" w:space="0" w:color="auto"/>
                            <w:left w:val="none" w:sz="0" w:space="0" w:color="auto"/>
                            <w:bottom w:val="none" w:sz="0" w:space="0" w:color="auto"/>
                            <w:right w:val="none" w:sz="0" w:space="0" w:color="auto"/>
                          </w:divBdr>
                        </w:div>
                        <w:div w:id="1209999813">
                          <w:marLeft w:val="0"/>
                          <w:marRight w:val="0"/>
                          <w:marTop w:val="0"/>
                          <w:marBottom w:val="0"/>
                          <w:divBdr>
                            <w:top w:val="none" w:sz="0" w:space="0" w:color="auto"/>
                            <w:left w:val="none" w:sz="0" w:space="0" w:color="auto"/>
                            <w:bottom w:val="none" w:sz="0" w:space="0" w:color="auto"/>
                            <w:right w:val="none" w:sz="0" w:space="0" w:color="auto"/>
                          </w:divBdr>
                        </w:div>
                        <w:div w:id="410078675">
                          <w:marLeft w:val="0"/>
                          <w:marRight w:val="0"/>
                          <w:marTop w:val="0"/>
                          <w:marBottom w:val="0"/>
                          <w:divBdr>
                            <w:top w:val="none" w:sz="0" w:space="0" w:color="auto"/>
                            <w:left w:val="none" w:sz="0" w:space="0" w:color="auto"/>
                            <w:bottom w:val="none" w:sz="0" w:space="0" w:color="auto"/>
                            <w:right w:val="none" w:sz="0" w:space="0" w:color="auto"/>
                          </w:divBdr>
                        </w:div>
                        <w:div w:id="1030304215">
                          <w:marLeft w:val="0"/>
                          <w:marRight w:val="0"/>
                          <w:marTop w:val="0"/>
                          <w:marBottom w:val="0"/>
                          <w:divBdr>
                            <w:top w:val="none" w:sz="0" w:space="0" w:color="auto"/>
                            <w:left w:val="none" w:sz="0" w:space="0" w:color="auto"/>
                            <w:bottom w:val="none" w:sz="0" w:space="0" w:color="auto"/>
                            <w:right w:val="none" w:sz="0" w:space="0" w:color="auto"/>
                          </w:divBdr>
                        </w:div>
                        <w:div w:id="170220987">
                          <w:marLeft w:val="0"/>
                          <w:marRight w:val="0"/>
                          <w:marTop w:val="0"/>
                          <w:marBottom w:val="0"/>
                          <w:divBdr>
                            <w:top w:val="none" w:sz="0" w:space="0" w:color="auto"/>
                            <w:left w:val="none" w:sz="0" w:space="0" w:color="auto"/>
                            <w:bottom w:val="none" w:sz="0" w:space="0" w:color="auto"/>
                            <w:right w:val="none" w:sz="0" w:space="0" w:color="auto"/>
                          </w:divBdr>
                        </w:div>
                        <w:div w:id="2029671213">
                          <w:marLeft w:val="0"/>
                          <w:marRight w:val="0"/>
                          <w:marTop w:val="0"/>
                          <w:marBottom w:val="0"/>
                          <w:divBdr>
                            <w:top w:val="none" w:sz="0" w:space="0" w:color="auto"/>
                            <w:left w:val="none" w:sz="0" w:space="0" w:color="auto"/>
                            <w:bottom w:val="none" w:sz="0" w:space="0" w:color="auto"/>
                            <w:right w:val="none" w:sz="0" w:space="0" w:color="auto"/>
                          </w:divBdr>
                        </w:div>
                        <w:div w:id="2079817278">
                          <w:marLeft w:val="0"/>
                          <w:marRight w:val="0"/>
                          <w:marTop w:val="0"/>
                          <w:marBottom w:val="0"/>
                          <w:divBdr>
                            <w:top w:val="none" w:sz="0" w:space="0" w:color="auto"/>
                            <w:left w:val="none" w:sz="0" w:space="0" w:color="auto"/>
                            <w:bottom w:val="none" w:sz="0" w:space="0" w:color="auto"/>
                            <w:right w:val="none" w:sz="0" w:space="0" w:color="auto"/>
                          </w:divBdr>
                        </w:div>
                        <w:div w:id="1012413740">
                          <w:marLeft w:val="0"/>
                          <w:marRight w:val="0"/>
                          <w:marTop w:val="0"/>
                          <w:marBottom w:val="0"/>
                          <w:divBdr>
                            <w:top w:val="none" w:sz="0" w:space="0" w:color="auto"/>
                            <w:left w:val="none" w:sz="0" w:space="0" w:color="auto"/>
                            <w:bottom w:val="none" w:sz="0" w:space="0" w:color="auto"/>
                            <w:right w:val="none" w:sz="0" w:space="0" w:color="auto"/>
                          </w:divBdr>
                        </w:div>
                        <w:div w:id="1984462544">
                          <w:marLeft w:val="0"/>
                          <w:marRight w:val="0"/>
                          <w:marTop w:val="0"/>
                          <w:marBottom w:val="0"/>
                          <w:divBdr>
                            <w:top w:val="none" w:sz="0" w:space="0" w:color="auto"/>
                            <w:left w:val="none" w:sz="0" w:space="0" w:color="auto"/>
                            <w:bottom w:val="none" w:sz="0" w:space="0" w:color="auto"/>
                            <w:right w:val="none" w:sz="0" w:space="0" w:color="auto"/>
                          </w:divBdr>
                        </w:div>
                        <w:div w:id="281688216">
                          <w:marLeft w:val="0"/>
                          <w:marRight w:val="0"/>
                          <w:marTop w:val="0"/>
                          <w:marBottom w:val="0"/>
                          <w:divBdr>
                            <w:top w:val="none" w:sz="0" w:space="0" w:color="auto"/>
                            <w:left w:val="none" w:sz="0" w:space="0" w:color="auto"/>
                            <w:bottom w:val="none" w:sz="0" w:space="0" w:color="auto"/>
                            <w:right w:val="none" w:sz="0" w:space="0" w:color="auto"/>
                          </w:divBdr>
                        </w:div>
                        <w:div w:id="123948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133825">
                  <w:marLeft w:val="0"/>
                  <w:marRight w:val="0"/>
                  <w:marTop w:val="120"/>
                  <w:marBottom w:val="0"/>
                  <w:divBdr>
                    <w:top w:val="none" w:sz="0" w:space="0" w:color="auto"/>
                    <w:left w:val="none" w:sz="0" w:space="0" w:color="auto"/>
                    <w:bottom w:val="none" w:sz="0" w:space="0" w:color="auto"/>
                    <w:right w:val="none" w:sz="0" w:space="0" w:color="auto"/>
                  </w:divBdr>
                </w:div>
                <w:div w:id="295061671">
                  <w:marLeft w:val="0"/>
                  <w:marRight w:val="0"/>
                  <w:marTop w:val="120"/>
                  <w:marBottom w:val="0"/>
                  <w:divBdr>
                    <w:top w:val="none" w:sz="0" w:space="0" w:color="auto"/>
                    <w:left w:val="none" w:sz="0" w:space="0" w:color="auto"/>
                    <w:bottom w:val="none" w:sz="0" w:space="0" w:color="auto"/>
                    <w:right w:val="none" w:sz="0" w:space="0" w:color="auto"/>
                  </w:divBdr>
                </w:div>
              </w:divsChild>
            </w:div>
            <w:div w:id="122514311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2084257181">
      <w:bodyDiv w:val="1"/>
      <w:marLeft w:val="0"/>
      <w:marRight w:val="0"/>
      <w:marTop w:val="0"/>
      <w:marBottom w:val="0"/>
      <w:divBdr>
        <w:top w:val="none" w:sz="0" w:space="0" w:color="auto"/>
        <w:left w:val="none" w:sz="0" w:space="0" w:color="auto"/>
        <w:bottom w:val="none" w:sz="0" w:space="0" w:color="auto"/>
        <w:right w:val="none" w:sz="0" w:space="0" w:color="auto"/>
      </w:divBdr>
      <w:divsChild>
        <w:div w:id="1315719195">
          <w:marLeft w:val="150"/>
          <w:marRight w:val="0"/>
          <w:marTop w:val="240"/>
          <w:marBottom w:val="240"/>
          <w:divBdr>
            <w:top w:val="none" w:sz="0" w:space="0" w:color="auto"/>
            <w:left w:val="none" w:sz="0" w:space="0" w:color="auto"/>
            <w:bottom w:val="none" w:sz="0" w:space="0" w:color="auto"/>
            <w:right w:val="none" w:sz="0" w:space="0" w:color="auto"/>
          </w:divBdr>
          <w:divsChild>
            <w:div w:id="598678952">
              <w:marLeft w:val="-300"/>
              <w:marRight w:val="0"/>
              <w:marTop w:val="60"/>
              <w:marBottom w:val="0"/>
              <w:divBdr>
                <w:top w:val="none" w:sz="0" w:space="0" w:color="auto"/>
                <w:left w:val="none" w:sz="0" w:space="0" w:color="auto"/>
                <w:bottom w:val="none" w:sz="0" w:space="0" w:color="auto"/>
                <w:right w:val="none" w:sz="0" w:space="0" w:color="auto"/>
              </w:divBdr>
            </w:div>
          </w:divsChild>
        </w:div>
        <w:div w:id="1814642806">
          <w:marLeft w:val="300"/>
          <w:marRight w:val="0"/>
          <w:marTop w:val="0"/>
          <w:marBottom w:val="0"/>
          <w:divBdr>
            <w:top w:val="none" w:sz="0" w:space="0" w:color="auto"/>
            <w:left w:val="none" w:sz="0" w:space="0" w:color="auto"/>
            <w:bottom w:val="none" w:sz="0" w:space="0" w:color="auto"/>
            <w:right w:val="none" w:sz="0" w:space="0" w:color="auto"/>
          </w:divBdr>
          <w:divsChild>
            <w:div w:id="1547644955">
              <w:marLeft w:val="0"/>
              <w:marRight w:val="0"/>
              <w:marTop w:val="0"/>
              <w:marBottom w:val="0"/>
              <w:divBdr>
                <w:top w:val="none" w:sz="0" w:space="0" w:color="auto"/>
                <w:left w:val="none" w:sz="0" w:space="0" w:color="auto"/>
                <w:bottom w:val="none" w:sz="0" w:space="0" w:color="auto"/>
                <w:right w:val="none" w:sz="0" w:space="0" w:color="auto"/>
              </w:divBdr>
            </w:div>
            <w:div w:id="1511331597">
              <w:marLeft w:val="0"/>
              <w:marRight w:val="0"/>
              <w:marTop w:val="120"/>
              <w:marBottom w:val="0"/>
              <w:divBdr>
                <w:top w:val="none" w:sz="0" w:space="0" w:color="auto"/>
                <w:left w:val="none" w:sz="0" w:space="0" w:color="auto"/>
                <w:bottom w:val="none" w:sz="0" w:space="0" w:color="auto"/>
                <w:right w:val="none" w:sz="0" w:space="0" w:color="auto"/>
              </w:divBdr>
              <w:divsChild>
                <w:div w:id="367338264">
                  <w:marLeft w:val="0"/>
                  <w:marRight w:val="0"/>
                  <w:marTop w:val="0"/>
                  <w:marBottom w:val="0"/>
                  <w:divBdr>
                    <w:top w:val="none" w:sz="0" w:space="0" w:color="auto"/>
                    <w:left w:val="none" w:sz="0" w:space="0" w:color="auto"/>
                    <w:bottom w:val="none" w:sz="0" w:space="0" w:color="auto"/>
                    <w:right w:val="none" w:sz="0" w:space="0" w:color="auto"/>
                  </w:divBdr>
                </w:div>
                <w:div w:id="351343116">
                  <w:marLeft w:val="0"/>
                  <w:marRight w:val="0"/>
                  <w:marTop w:val="0"/>
                  <w:marBottom w:val="0"/>
                  <w:divBdr>
                    <w:top w:val="none" w:sz="0" w:space="0" w:color="auto"/>
                    <w:left w:val="none" w:sz="0" w:space="0" w:color="auto"/>
                    <w:bottom w:val="none" w:sz="0" w:space="0" w:color="auto"/>
                    <w:right w:val="none" w:sz="0" w:space="0" w:color="auto"/>
                  </w:divBdr>
                </w:div>
              </w:divsChild>
            </w:div>
            <w:div w:id="692194844">
              <w:marLeft w:val="0"/>
              <w:marRight w:val="0"/>
              <w:marTop w:val="120"/>
              <w:marBottom w:val="0"/>
              <w:divBdr>
                <w:top w:val="none" w:sz="0" w:space="0" w:color="auto"/>
                <w:left w:val="none" w:sz="0" w:space="0" w:color="auto"/>
                <w:bottom w:val="none" w:sz="0" w:space="0" w:color="auto"/>
                <w:right w:val="none" w:sz="0" w:space="0" w:color="auto"/>
              </w:divBdr>
              <w:divsChild>
                <w:div w:id="1186167381">
                  <w:marLeft w:val="0"/>
                  <w:marRight w:val="0"/>
                  <w:marTop w:val="120"/>
                  <w:marBottom w:val="0"/>
                  <w:divBdr>
                    <w:top w:val="none" w:sz="0" w:space="0" w:color="auto"/>
                    <w:left w:val="none" w:sz="0" w:space="0" w:color="auto"/>
                    <w:bottom w:val="none" w:sz="0" w:space="0" w:color="auto"/>
                    <w:right w:val="none" w:sz="0" w:space="0" w:color="auto"/>
                  </w:divBdr>
                  <w:divsChild>
                    <w:div w:id="2090928851">
                      <w:marLeft w:val="0"/>
                      <w:marRight w:val="0"/>
                      <w:marTop w:val="0"/>
                      <w:marBottom w:val="0"/>
                      <w:divBdr>
                        <w:top w:val="none" w:sz="0" w:space="0" w:color="auto"/>
                        <w:left w:val="none" w:sz="0" w:space="0" w:color="auto"/>
                        <w:bottom w:val="none" w:sz="0" w:space="0" w:color="auto"/>
                        <w:right w:val="none" w:sz="0" w:space="0" w:color="auto"/>
                      </w:divBdr>
                      <w:divsChild>
                        <w:div w:id="1272277201">
                          <w:marLeft w:val="0"/>
                          <w:marRight w:val="0"/>
                          <w:marTop w:val="0"/>
                          <w:marBottom w:val="0"/>
                          <w:divBdr>
                            <w:top w:val="none" w:sz="0" w:space="0" w:color="auto"/>
                            <w:left w:val="none" w:sz="0" w:space="0" w:color="auto"/>
                            <w:bottom w:val="none" w:sz="0" w:space="0" w:color="auto"/>
                            <w:right w:val="none" w:sz="0" w:space="0" w:color="auto"/>
                          </w:divBdr>
                        </w:div>
                        <w:div w:id="1078671219">
                          <w:marLeft w:val="0"/>
                          <w:marRight w:val="0"/>
                          <w:marTop w:val="0"/>
                          <w:marBottom w:val="0"/>
                          <w:divBdr>
                            <w:top w:val="none" w:sz="0" w:space="0" w:color="auto"/>
                            <w:left w:val="none" w:sz="0" w:space="0" w:color="auto"/>
                            <w:bottom w:val="none" w:sz="0" w:space="0" w:color="auto"/>
                            <w:right w:val="none" w:sz="0" w:space="0" w:color="auto"/>
                          </w:divBdr>
                        </w:div>
                        <w:div w:id="1455128270">
                          <w:marLeft w:val="0"/>
                          <w:marRight w:val="0"/>
                          <w:marTop w:val="0"/>
                          <w:marBottom w:val="0"/>
                          <w:divBdr>
                            <w:top w:val="none" w:sz="0" w:space="0" w:color="auto"/>
                            <w:left w:val="none" w:sz="0" w:space="0" w:color="auto"/>
                            <w:bottom w:val="none" w:sz="0" w:space="0" w:color="auto"/>
                            <w:right w:val="none" w:sz="0" w:space="0" w:color="auto"/>
                          </w:divBdr>
                        </w:div>
                        <w:div w:id="1671636841">
                          <w:marLeft w:val="0"/>
                          <w:marRight w:val="0"/>
                          <w:marTop w:val="0"/>
                          <w:marBottom w:val="0"/>
                          <w:divBdr>
                            <w:top w:val="none" w:sz="0" w:space="0" w:color="auto"/>
                            <w:left w:val="none" w:sz="0" w:space="0" w:color="auto"/>
                            <w:bottom w:val="none" w:sz="0" w:space="0" w:color="auto"/>
                            <w:right w:val="none" w:sz="0" w:space="0" w:color="auto"/>
                          </w:divBdr>
                        </w:div>
                        <w:div w:id="116072677">
                          <w:marLeft w:val="0"/>
                          <w:marRight w:val="0"/>
                          <w:marTop w:val="0"/>
                          <w:marBottom w:val="0"/>
                          <w:divBdr>
                            <w:top w:val="none" w:sz="0" w:space="0" w:color="auto"/>
                            <w:left w:val="none" w:sz="0" w:space="0" w:color="auto"/>
                            <w:bottom w:val="none" w:sz="0" w:space="0" w:color="auto"/>
                            <w:right w:val="none" w:sz="0" w:space="0" w:color="auto"/>
                          </w:divBdr>
                        </w:div>
                        <w:div w:id="2062287396">
                          <w:marLeft w:val="0"/>
                          <w:marRight w:val="0"/>
                          <w:marTop w:val="0"/>
                          <w:marBottom w:val="0"/>
                          <w:divBdr>
                            <w:top w:val="none" w:sz="0" w:space="0" w:color="auto"/>
                            <w:left w:val="none" w:sz="0" w:space="0" w:color="auto"/>
                            <w:bottom w:val="none" w:sz="0" w:space="0" w:color="auto"/>
                            <w:right w:val="none" w:sz="0" w:space="0" w:color="auto"/>
                          </w:divBdr>
                        </w:div>
                        <w:div w:id="370695696">
                          <w:marLeft w:val="0"/>
                          <w:marRight w:val="0"/>
                          <w:marTop w:val="0"/>
                          <w:marBottom w:val="0"/>
                          <w:divBdr>
                            <w:top w:val="none" w:sz="0" w:space="0" w:color="auto"/>
                            <w:left w:val="none" w:sz="0" w:space="0" w:color="auto"/>
                            <w:bottom w:val="none" w:sz="0" w:space="0" w:color="auto"/>
                            <w:right w:val="none" w:sz="0" w:space="0" w:color="auto"/>
                          </w:divBdr>
                        </w:div>
                        <w:div w:id="926694238">
                          <w:marLeft w:val="0"/>
                          <w:marRight w:val="0"/>
                          <w:marTop w:val="0"/>
                          <w:marBottom w:val="0"/>
                          <w:divBdr>
                            <w:top w:val="none" w:sz="0" w:space="0" w:color="auto"/>
                            <w:left w:val="none" w:sz="0" w:space="0" w:color="auto"/>
                            <w:bottom w:val="none" w:sz="0" w:space="0" w:color="auto"/>
                            <w:right w:val="none" w:sz="0" w:space="0" w:color="auto"/>
                          </w:divBdr>
                        </w:div>
                        <w:div w:id="581063489">
                          <w:marLeft w:val="0"/>
                          <w:marRight w:val="0"/>
                          <w:marTop w:val="0"/>
                          <w:marBottom w:val="0"/>
                          <w:divBdr>
                            <w:top w:val="none" w:sz="0" w:space="0" w:color="auto"/>
                            <w:left w:val="none" w:sz="0" w:space="0" w:color="auto"/>
                            <w:bottom w:val="none" w:sz="0" w:space="0" w:color="auto"/>
                            <w:right w:val="none" w:sz="0" w:space="0" w:color="auto"/>
                          </w:divBdr>
                        </w:div>
                        <w:div w:id="2072386087">
                          <w:marLeft w:val="0"/>
                          <w:marRight w:val="0"/>
                          <w:marTop w:val="0"/>
                          <w:marBottom w:val="0"/>
                          <w:divBdr>
                            <w:top w:val="none" w:sz="0" w:space="0" w:color="auto"/>
                            <w:left w:val="none" w:sz="0" w:space="0" w:color="auto"/>
                            <w:bottom w:val="none" w:sz="0" w:space="0" w:color="auto"/>
                            <w:right w:val="none" w:sz="0" w:space="0" w:color="auto"/>
                          </w:divBdr>
                        </w:div>
                        <w:div w:id="1614095811">
                          <w:marLeft w:val="0"/>
                          <w:marRight w:val="0"/>
                          <w:marTop w:val="0"/>
                          <w:marBottom w:val="0"/>
                          <w:divBdr>
                            <w:top w:val="none" w:sz="0" w:space="0" w:color="auto"/>
                            <w:left w:val="none" w:sz="0" w:space="0" w:color="auto"/>
                            <w:bottom w:val="none" w:sz="0" w:space="0" w:color="auto"/>
                            <w:right w:val="none" w:sz="0" w:space="0" w:color="auto"/>
                          </w:divBdr>
                        </w:div>
                        <w:div w:id="821040201">
                          <w:marLeft w:val="0"/>
                          <w:marRight w:val="0"/>
                          <w:marTop w:val="0"/>
                          <w:marBottom w:val="0"/>
                          <w:divBdr>
                            <w:top w:val="none" w:sz="0" w:space="0" w:color="auto"/>
                            <w:left w:val="none" w:sz="0" w:space="0" w:color="auto"/>
                            <w:bottom w:val="none" w:sz="0" w:space="0" w:color="auto"/>
                            <w:right w:val="none" w:sz="0" w:space="0" w:color="auto"/>
                          </w:divBdr>
                        </w:div>
                        <w:div w:id="1293095778">
                          <w:marLeft w:val="0"/>
                          <w:marRight w:val="0"/>
                          <w:marTop w:val="0"/>
                          <w:marBottom w:val="0"/>
                          <w:divBdr>
                            <w:top w:val="none" w:sz="0" w:space="0" w:color="auto"/>
                            <w:left w:val="none" w:sz="0" w:space="0" w:color="auto"/>
                            <w:bottom w:val="none" w:sz="0" w:space="0" w:color="auto"/>
                            <w:right w:val="none" w:sz="0" w:space="0" w:color="auto"/>
                          </w:divBdr>
                        </w:div>
                        <w:div w:id="379284189">
                          <w:marLeft w:val="0"/>
                          <w:marRight w:val="0"/>
                          <w:marTop w:val="0"/>
                          <w:marBottom w:val="0"/>
                          <w:divBdr>
                            <w:top w:val="none" w:sz="0" w:space="0" w:color="auto"/>
                            <w:left w:val="none" w:sz="0" w:space="0" w:color="auto"/>
                            <w:bottom w:val="none" w:sz="0" w:space="0" w:color="auto"/>
                            <w:right w:val="none" w:sz="0" w:space="0" w:color="auto"/>
                          </w:divBdr>
                        </w:div>
                        <w:div w:id="1379625053">
                          <w:marLeft w:val="0"/>
                          <w:marRight w:val="0"/>
                          <w:marTop w:val="0"/>
                          <w:marBottom w:val="0"/>
                          <w:divBdr>
                            <w:top w:val="none" w:sz="0" w:space="0" w:color="auto"/>
                            <w:left w:val="none" w:sz="0" w:space="0" w:color="auto"/>
                            <w:bottom w:val="none" w:sz="0" w:space="0" w:color="auto"/>
                            <w:right w:val="none" w:sz="0" w:space="0" w:color="auto"/>
                          </w:divBdr>
                        </w:div>
                        <w:div w:id="1763255736">
                          <w:marLeft w:val="0"/>
                          <w:marRight w:val="0"/>
                          <w:marTop w:val="0"/>
                          <w:marBottom w:val="0"/>
                          <w:divBdr>
                            <w:top w:val="none" w:sz="0" w:space="0" w:color="auto"/>
                            <w:left w:val="none" w:sz="0" w:space="0" w:color="auto"/>
                            <w:bottom w:val="none" w:sz="0" w:space="0" w:color="auto"/>
                            <w:right w:val="none" w:sz="0" w:space="0" w:color="auto"/>
                          </w:divBdr>
                        </w:div>
                        <w:div w:id="231695061">
                          <w:marLeft w:val="0"/>
                          <w:marRight w:val="0"/>
                          <w:marTop w:val="0"/>
                          <w:marBottom w:val="0"/>
                          <w:divBdr>
                            <w:top w:val="none" w:sz="0" w:space="0" w:color="auto"/>
                            <w:left w:val="none" w:sz="0" w:space="0" w:color="auto"/>
                            <w:bottom w:val="none" w:sz="0" w:space="0" w:color="auto"/>
                            <w:right w:val="none" w:sz="0" w:space="0" w:color="auto"/>
                          </w:divBdr>
                        </w:div>
                        <w:div w:id="904606035">
                          <w:marLeft w:val="0"/>
                          <w:marRight w:val="0"/>
                          <w:marTop w:val="0"/>
                          <w:marBottom w:val="0"/>
                          <w:divBdr>
                            <w:top w:val="none" w:sz="0" w:space="0" w:color="auto"/>
                            <w:left w:val="none" w:sz="0" w:space="0" w:color="auto"/>
                            <w:bottom w:val="none" w:sz="0" w:space="0" w:color="auto"/>
                            <w:right w:val="none" w:sz="0" w:space="0" w:color="auto"/>
                          </w:divBdr>
                        </w:div>
                        <w:div w:id="1603493993">
                          <w:marLeft w:val="0"/>
                          <w:marRight w:val="0"/>
                          <w:marTop w:val="0"/>
                          <w:marBottom w:val="0"/>
                          <w:divBdr>
                            <w:top w:val="none" w:sz="0" w:space="0" w:color="auto"/>
                            <w:left w:val="none" w:sz="0" w:space="0" w:color="auto"/>
                            <w:bottom w:val="none" w:sz="0" w:space="0" w:color="auto"/>
                            <w:right w:val="none" w:sz="0" w:space="0" w:color="auto"/>
                          </w:divBdr>
                        </w:div>
                        <w:div w:id="1171946967">
                          <w:marLeft w:val="0"/>
                          <w:marRight w:val="0"/>
                          <w:marTop w:val="0"/>
                          <w:marBottom w:val="0"/>
                          <w:divBdr>
                            <w:top w:val="none" w:sz="0" w:space="0" w:color="auto"/>
                            <w:left w:val="none" w:sz="0" w:space="0" w:color="auto"/>
                            <w:bottom w:val="none" w:sz="0" w:space="0" w:color="auto"/>
                            <w:right w:val="none" w:sz="0" w:space="0" w:color="auto"/>
                          </w:divBdr>
                        </w:div>
                        <w:div w:id="1052386217">
                          <w:marLeft w:val="0"/>
                          <w:marRight w:val="0"/>
                          <w:marTop w:val="0"/>
                          <w:marBottom w:val="0"/>
                          <w:divBdr>
                            <w:top w:val="none" w:sz="0" w:space="0" w:color="auto"/>
                            <w:left w:val="none" w:sz="0" w:space="0" w:color="auto"/>
                            <w:bottom w:val="none" w:sz="0" w:space="0" w:color="auto"/>
                            <w:right w:val="none" w:sz="0" w:space="0" w:color="auto"/>
                          </w:divBdr>
                        </w:div>
                        <w:div w:id="761072950">
                          <w:marLeft w:val="0"/>
                          <w:marRight w:val="0"/>
                          <w:marTop w:val="0"/>
                          <w:marBottom w:val="0"/>
                          <w:divBdr>
                            <w:top w:val="none" w:sz="0" w:space="0" w:color="auto"/>
                            <w:left w:val="none" w:sz="0" w:space="0" w:color="auto"/>
                            <w:bottom w:val="none" w:sz="0" w:space="0" w:color="auto"/>
                            <w:right w:val="none" w:sz="0" w:space="0" w:color="auto"/>
                          </w:divBdr>
                        </w:div>
                        <w:div w:id="1667242762">
                          <w:marLeft w:val="0"/>
                          <w:marRight w:val="0"/>
                          <w:marTop w:val="0"/>
                          <w:marBottom w:val="0"/>
                          <w:divBdr>
                            <w:top w:val="none" w:sz="0" w:space="0" w:color="auto"/>
                            <w:left w:val="none" w:sz="0" w:space="0" w:color="auto"/>
                            <w:bottom w:val="none" w:sz="0" w:space="0" w:color="auto"/>
                            <w:right w:val="none" w:sz="0" w:space="0" w:color="auto"/>
                          </w:divBdr>
                        </w:div>
                        <w:div w:id="1490635533">
                          <w:marLeft w:val="0"/>
                          <w:marRight w:val="0"/>
                          <w:marTop w:val="0"/>
                          <w:marBottom w:val="0"/>
                          <w:divBdr>
                            <w:top w:val="none" w:sz="0" w:space="0" w:color="auto"/>
                            <w:left w:val="none" w:sz="0" w:space="0" w:color="auto"/>
                            <w:bottom w:val="none" w:sz="0" w:space="0" w:color="auto"/>
                            <w:right w:val="none" w:sz="0" w:space="0" w:color="auto"/>
                          </w:divBdr>
                        </w:div>
                        <w:div w:id="1594048591">
                          <w:marLeft w:val="0"/>
                          <w:marRight w:val="0"/>
                          <w:marTop w:val="0"/>
                          <w:marBottom w:val="0"/>
                          <w:divBdr>
                            <w:top w:val="none" w:sz="0" w:space="0" w:color="auto"/>
                            <w:left w:val="none" w:sz="0" w:space="0" w:color="auto"/>
                            <w:bottom w:val="none" w:sz="0" w:space="0" w:color="auto"/>
                            <w:right w:val="none" w:sz="0" w:space="0" w:color="auto"/>
                          </w:divBdr>
                        </w:div>
                        <w:div w:id="637493091">
                          <w:marLeft w:val="0"/>
                          <w:marRight w:val="0"/>
                          <w:marTop w:val="0"/>
                          <w:marBottom w:val="0"/>
                          <w:divBdr>
                            <w:top w:val="none" w:sz="0" w:space="0" w:color="auto"/>
                            <w:left w:val="none" w:sz="0" w:space="0" w:color="auto"/>
                            <w:bottom w:val="none" w:sz="0" w:space="0" w:color="auto"/>
                            <w:right w:val="none" w:sz="0" w:space="0" w:color="auto"/>
                          </w:divBdr>
                        </w:div>
                        <w:div w:id="99184743">
                          <w:marLeft w:val="0"/>
                          <w:marRight w:val="0"/>
                          <w:marTop w:val="0"/>
                          <w:marBottom w:val="0"/>
                          <w:divBdr>
                            <w:top w:val="none" w:sz="0" w:space="0" w:color="auto"/>
                            <w:left w:val="none" w:sz="0" w:space="0" w:color="auto"/>
                            <w:bottom w:val="none" w:sz="0" w:space="0" w:color="auto"/>
                            <w:right w:val="none" w:sz="0" w:space="0" w:color="auto"/>
                          </w:divBdr>
                        </w:div>
                        <w:div w:id="1010989888">
                          <w:marLeft w:val="0"/>
                          <w:marRight w:val="0"/>
                          <w:marTop w:val="0"/>
                          <w:marBottom w:val="0"/>
                          <w:divBdr>
                            <w:top w:val="none" w:sz="0" w:space="0" w:color="auto"/>
                            <w:left w:val="none" w:sz="0" w:space="0" w:color="auto"/>
                            <w:bottom w:val="none" w:sz="0" w:space="0" w:color="auto"/>
                            <w:right w:val="none" w:sz="0" w:space="0" w:color="auto"/>
                          </w:divBdr>
                        </w:div>
                        <w:div w:id="1672947820">
                          <w:marLeft w:val="0"/>
                          <w:marRight w:val="0"/>
                          <w:marTop w:val="0"/>
                          <w:marBottom w:val="0"/>
                          <w:divBdr>
                            <w:top w:val="none" w:sz="0" w:space="0" w:color="auto"/>
                            <w:left w:val="none" w:sz="0" w:space="0" w:color="auto"/>
                            <w:bottom w:val="none" w:sz="0" w:space="0" w:color="auto"/>
                            <w:right w:val="none" w:sz="0" w:space="0" w:color="auto"/>
                          </w:divBdr>
                        </w:div>
                        <w:div w:id="1180122099">
                          <w:marLeft w:val="0"/>
                          <w:marRight w:val="0"/>
                          <w:marTop w:val="0"/>
                          <w:marBottom w:val="0"/>
                          <w:divBdr>
                            <w:top w:val="none" w:sz="0" w:space="0" w:color="auto"/>
                            <w:left w:val="none" w:sz="0" w:space="0" w:color="auto"/>
                            <w:bottom w:val="none" w:sz="0" w:space="0" w:color="auto"/>
                            <w:right w:val="none" w:sz="0" w:space="0" w:color="auto"/>
                          </w:divBdr>
                        </w:div>
                        <w:div w:id="1934703522">
                          <w:marLeft w:val="0"/>
                          <w:marRight w:val="0"/>
                          <w:marTop w:val="0"/>
                          <w:marBottom w:val="0"/>
                          <w:divBdr>
                            <w:top w:val="none" w:sz="0" w:space="0" w:color="auto"/>
                            <w:left w:val="none" w:sz="0" w:space="0" w:color="auto"/>
                            <w:bottom w:val="none" w:sz="0" w:space="0" w:color="auto"/>
                            <w:right w:val="none" w:sz="0" w:space="0" w:color="auto"/>
                          </w:divBdr>
                        </w:div>
                        <w:div w:id="1411390299">
                          <w:marLeft w:val="0"/>
                          <w:marRight w:val="0"/>
                          <w:marTop w:val="0"/>
                          <w:marBottom w:val="0"/>
                          <w:divBdr>
                            <w:top w:val="none" w:sz="0" w:space="0" w:color="auto"/>
                            <w:left w:val="none" w:sz="0" w:space="0" w:color="auto"/>
                            <w:bottom w:val="none" w:sz="0" w:space="0" w:color="auto"/>
                            <w:right w:val="none" w:sz="0" w:space="0" w:color="auto"/>
                          </w:divBdr>
                        </w:div>
                        <w:div w:id="204873461">
                          <w:marLeft w:val="0"/>
                          <w:marRight w:val="0"/>
                          <w:marTop w:val="0"/>
                          <w:marBottom w:val="0"/>
                          <w:divBdr>
                            <w:top w:val="none" w:sz="0" w:space="0" w:color="auto"/>
                            <w:left w:val="none" w:sz="0" w:space="0" w:color="auto"/>
                            <w:bottom w:val="none" w:sz="0" w:space="0" w:color="auto"/>
                            <w:right w:val="none" w:sz="0" w:space="0" w:color="auto"/>
                          </w:divBdr>
                        </w:div>
                        <w:div w:id="1010524413">
                          <w:marLeft w:val="0"/>
                          <w:marRight w:val="0"/>
                          <w:marTop w:val="0"/>
                          <w:marBottom w:val="0"/>
                          <w:divBdr>
                            <w:top w:val="none" w:sz="0" w:space="0" w:color="auto"/>
                            <w:left w:val="none" w:sz="0" w:space="0" w:color="auto"/>
                            <w:bottom w:val="none" w:sz="0" w:space="0" w:color="auto"/>
                            <w:right w:val="none" w:sz="0" w:space="0" w:color="auto"/>
                          </w:divBdr>
                        </w:div>
                        <w:div w:id="1675455636">
                          <w:marLeft w:val="0"/>
                          <w:marRight w:val="0"/>
                          <w:marTop w:val="0"/>
                          <w:marBottom w:val="0"/>
                          <w:divBdr>
                            <w:top w:val="none" w:sz="0" w:space="0" w:color="auto"/>
                            <w:left w:val="none" w:sz="0" w:space="0" w:color="auto"/>
                            <w:bottom w:val="none" w:sz="0" w:space="0" w:color="auto"/>
                            <w:right w:val="none" w:sz="0" w:space="0" w:color="auto"/>
                          </w:divBdr>
                        </w:div>
                        <w:div w:id="503741563">
                          <w:marLeft w:val="0"/>
                          <w:marRight w:val="0"/>
                          <w:marTop w:val="0"/>
                          <w:marBottom w:val="0"/>
                          <w:divBdr>
                            <w:top w:val="none" w:sz="0" w:space="0" w:color="auto"/>
                            <w:left w:val="none" w:sz="0" w:space="0" w:color="auto"/>
                            <w:bottom w:val="none" w:sz="0" w:space="0" w:color="auto"/>
                            <w:right w:val="none" w:sz="0" w:space="0" w:color="auto"/>
                          </w:divBdr>
                        </w:div>
                        <w:div w:id="563683105">
                          <w:marLeft w:val="0"/>
                          <w:marRight w:val="0"/>
                          <w:marTop w:val="0"/>
                          <w:marBottom w:val="0"/>
                          <w:divBdr>
                            <w:top w:val="none" w:sz="0" w:space="0" w:color="auto"/>
                            <w:left w:val="none" w:sz="0" w:space="0" w:color="auto"/>
                            <w:bottom w:val="none" w:sz="0" w:space="0" w:color="auto"/>
                            <w:right w:val="none" w:sz="0" w:space="0" w:color="auto"/>
                          </w:divBdr>
                        </w:div>
                        <w:div w:id="856041655">
                          <w:marLeft w:val="0"/>
                          <w:marRight w:val="0"/>
                          <w:marTop w:val="0"/>
                          <w:marBottom w:val="0"/>
                          <w:divBdr>
                            <w:top w:val="none" w:sz="0" w:space="0" w:color="auto"/>
                            <w:left w:val="none" w:sz="0" w:space="0" w:color="auto"/>
                            <w:bottom w:val="none" w:sz="0" w:space="0" w:color="auto"/>
                            <w:right w:val="none" w:sz="0" w:space="0" w:color="auto"/>
                          </w:divBdr>
                        </w:div>
                        <w:div w:id="240989565">
                          <w:marLeft w:val="0"/>
                          <w:marRight w:val="0"/>
                          <w:marTop w:val="0"/>
                          <w:marBottom w:val="0"/>
                          <w:divBdr>
                            <w:top w:val="none" w:sz="0" w:space="0" w:color="auto"/>
                            <w:left w:val="none" w:sz="0" w:space="0" w:color="auto"/>
                            <w:bottom w:val="none" w:sz="0" w:space="0" w:color="auto"/>
                            <w:right w:val="none" w:sz="0" w:space="0" w:color="auto"/>
                          </w:divBdr>
                        </w:div>
                        <w:div w:id="156313206">
                          <w:marLeft w:val="0"/>
                          <w:marRight w:val="0"/>
                          <w:marTop w:val="0"/>
                          <w:marBottom w:val="0"/>
                          <w:divBdr>
                            <w:top w:val="none" w:sz="0" w:space="0" w:color="auto"/>
                            <w:left w:val="none" w:sz="0" w:space="0" w:color="auto"/>
                            <w:bottom w:val="none" w:sz="0" w:space="0" w:color="auto"/>
                            <w:right w:val="none" w:sz="0" w:space="0" w:color="auto"/>
                          </w:divBdr>
                        </w:div>
                        <w:div w:id="74978108">
                          <w:marLeft w:val="0"/>
                          <w:marRight w:val="0"/>
                          <w:marTop w:val="0"/>
                          <w:marBottom w:val="0"/>
                          <w:divBdr>
                            <w:top w:val="none" w:sz="0" w:space="0" w:color="auto"/>
                            <w:left w:val="none" w:sz="0" w:space="0" w:color="auto"/>
                            <w:bottom w:val="none" w:sz="0" w:space="0" w:color="auto"/>
                            <w:right w:val="none" w:sz="0" w:space="0" w:color="auto"/>
                          </w:divBdr>
                        </w:div>
                        <w:div w:id="1715108065">
                          <w:marLeft w:val="0"/>
                          <w:marRight w:val="0"/>
                          <w:marTop w:val="0"/>
                          <w:marBottom w:val="0"/>
                          <w:divBdr>
                            <w:top w:val="none" w:sz="0" w:space="0" w:color="auto"/>
                            <w:left w:val="none" w:sz="0" w:space="0" w:color="auto"/>
                            <w:bottom w:val="none" w:sz="0" w:space="0" w:color="auto"/>
                            <w:right w:val="none" w:sz="0" w:space="0" w:color="auto"/>
                          </w:divBdr>
                        </w:div>
                        <w:div w:id="1892838835">
                          <w:marLeft w:val="0"/>
                          <w:marRight w:val="0"/>
                          <w:marTop w:val="0"/>
                          <w:marBottom w:val="0"/>
                          <w:divBdr>
                            <w:top w:val="none" w:sz="0" w:space="0" w:color="auto"/>
                            <w:left w:val="none" w:sz="0" w:space="0" w:color="auto"/>
                            <w:bottom w:val="none" w:sz="0" w:space="0" w:color="auto"/>
                            <w:right w:val="none" w:sz="0" w:space="0" w:color="auto"/>
                          </w:divBdr>
                        </w:div>
                        <w:div w:id="534004224">
                          <w:marLeft w:val="0"/>
                          <w:marRight w:val="0"/>
                          <w:marTop w:val="0"/>
                          <w:marBottom w:val="0"/>
                          <w:divBdr>
                            <w:top w:val="none" w:sz="0" w:space="0" w:color="auto"/>
                            <w:left w:val="none" w:sz="0" w:space="0" w:color="auto"/>
                            <w:bottom w:val="none" w:sz="0" w:space="0" w:color="auto"/>
                            <w:right w:val="none" w:sz="0" w:space="0" w:color="auto"/>
                          </w:divBdr>
                        </w:div>
                        <w:div w:id="234170569">
                          <w:marLeft w:val="0"/>
                          <w:marRight w:val="0"/>
                          <w:marTop w:val="0"/>
                          <w:marBottom w:val="0"/>
                          <w:divBdr>
                            <w:top w:val="none" w:sz="0" w:space="0" w:color="auto"/>
                            <w:left w:val="none" w:sz="0" w:space="0" w:color="auto"/>
                            <w:bottom w:val="none" w:sz="0" w:space="0" w:color="auto"/>
                            <w:right w:val="none" w:sz="0" w:space="0" w:color="auto"/>
                          </w:divBdr>
                        </w:div>
                        <w:div w:id="1306472505">
                          <w:marLeft w:val="0"/>
                          <w:marRight w:val="0"/>
                          <w:marTop w:val="0"/>
                          <w:marBottom w:val="0"/>
                          <w:divBdr>
                            <w:top w:val="none" w:sz="0" w:space="0" w:color="auto"/>
                            <w:left w:val="none" w:sz="0" w:space="0" w:color="auto"/>
                            <w:bottom w:val="none" w:sz="0" w:space="0" w:color="auto"/>
                            <w:right w:val="none" w:sz="0" w:space="0" w:color="auto"/>
                          </w:divBdr>
                        </w:div>
                        <w:div w:id="71777374">
                          <w:marLeft w:val="0"/>
                          <w:marRight w:val="0"/>
                          <w:marTop w:val="0"/>
                          <w:marBottom w:val="0"/>
                          <w:divBdr>
                            <w:top w:val="none" w:sz="0" w:space="0" w:color="auto"/>
                            <w:left w:val="none" w:sz="0" w:space="0" w:color="auto"/>
                            <w:bottom w:val="none" w:sz="0" w:space="0" w:color="auto"/>
                            <w:right w:val="none" w:sz="0" w:space="0" w:color="auto"/>
                          </w:divBdr>
                        </w:div>
                        <w:div w:id="42101020">
                          <w:marLeft w:val="0"/>
                          <w:marRight w:val="0"/>
                          <w:marTop w:val="0"/>
                          <w:marBottom w:val="0"/>
                          <w:divBdr>
                            <w:top w:val="none" w:sz="0" w:space="0" w:color="auto"/>
                            <w:left w:val="none" w:sz="0" w:space="0" w:color="auto"/>
                            <w:bottom w:val="none" w:sz="0" w:space="0" w:color="auto"/>
                            <w:right w:val="none" w:sz="0" w:space="0" w:color="auto"/>
                          </w:divBdr>
                        </w:div>
                        <w:div w:id="247034138">
                          <w:marLeft w:val="0"/>
                          <w:marRight w:val="0"/>
                          <w:marTop w:val="0"/>
                          <w:marBottom w:val="0"/>
                          <w:divBdr>
                            <w:top w:val="none" w:sz="0" w:space="0" w:color="auto"/>
                            <w:left w:val="none" w:sz="0" w:space="0" w:color="auto"/>
                            <w:bottom w:val="none" w:sz="0" w:space="0" w:color="auto"/>
                            <w:right w:val="none" w:sz="0" w:space="0" w:color="auto"/>
                          </w:divBdr>
                        </w:div>
                        <w:div w:id="328099642">
                          <w:marLeft w:val="0"/>
                          <w:marRight w:val="0"/>
                          <w:marTop w:val="0"/>
                          <w:marBottom w:val="0"/>
                          <w:divBdr>
                            <w:top w:val="none" w:sz="0" w:space="0" w:color="auto"/>
                            <w:left w:val="none" w:sz="0" w:space="0" w:color="auto"/>
                            <w:bottom w:val="none" w:sz="0" w:space="0" w:color="auto"/>
                            <w:right w:val="none" w:sz="0" w:space="0" w:color="auto"/>
                          </w:divBdr>
                        </w:div>
                        <w:div w:id="1415855409">
                          <w:marLeft w:val="0"/>
                          <w:marRight w:val="0"/>
                          <w:marTop w:val="0"/>
                          <w:marBottom w:val="0"/>
                          <w:divBdr>
                            <w:top w:val="none" w:sz="0" w:space="0" w:color="auto"/>
                            <w:left w:val="none" w:sz="0" w:space="0" w:color="auto"/>
                            <w:bottom w:val="none" w:sz="0" w:space="0" w:color="auto"/>
                            <w:right w:val="none" w:sz="0" w:space="0" w:color="auto"/>
                          </w:divBdr>
                        </w:div>
                        <w:div w:id="360279723">
                          <w:marLeft w:val="0"/>
                          <w:marRight w:val="0"/>
                          <w:marTop w:val="0"/>
                          <w:marBottom w:val="0"/>
                          <w:divBdr>
                            <w:top w:val="none" w:sz="0" w:space="0" w:color="auto"/>
                            <w:left w:val="none" w:sz="0" w:space="0" w:color="auto"/>
                            <w:bottom w:val="none" w:sz="0" w:space="0" w:color="auto"/>
                            <w:right w:val="none" w:sz="0" w:space="0" w:color="auto"/>
                          </w:divBdr>
                        </w:div>
                        <w:div w:id="1332415471">
                          <w:marLeft w:val="0"/>
                          <w:marRight w:val="0"/>
                          <w:marTop w:val="0"/>
                          <w:marBottom w:val="0"/>
                          <w:divBdr>
                            <w:top w:val="none" w:sz="0" w:space="0" w:color="auto"/>
                            <w:left w:val="none" w:sz="0" w:space="0" w:color="auto"/>
                            <w:bottom w:val="none" w:sz="0" w:space="0" w:color="auto"/>
                            <w:right w:val="none" w:sz="0" w:space="0" w:color="auto"/>
                          </w:divBdr>
                        </w:div>
                        <w:div w:id="1774783568">
                          <w:marLeft w:val="0"/>
                          <w:marRight w:val="0"/>
                          <w:marTop w:val="0"/>
                          <w:marBottom w:val="0"/>
                          <w:divBdr>
                            <w:top w:val="none" w:sz="0" w:space="0" w:color="auto"/>
                            <w:left w:val="none" w:sz="0" w:space="0" w:color="auto"/>
                            <w:bottom w:val="none" w:sz="0" w:space="0" w:color="auto"/>
                            <w:right w:val="none" w:sz="0" w:space="0" w:color="auto"/>
                          </w:divBdr>
                        </w:div>
                        <w:div w:id="1790393268">
                          <w:marLeft w:val="0"/>
                          <w:marRight w:val="0"/>
                          <w:marTop w:val="0"/>
                          <w:marBottom w:val="0"/>
                          <w:divBdr>
                            <w:top w:val="none" w:sz="0" w:space="0" w:color="auto"/>
                            <w:left w:val="none" w:sz="0" w:space="0" w:color="auto"/>
                            <w:bottom w:val="none" w:sz="0" w:space="0" w:color="auto"/>
                            <w:right w:val="none" w:sz="0" w:space="0" w:color="auto"/>
                          </w:divBdr>
                        </w:div>
                        <w:div w:id="1867521615">
                          <w:marLeft w:val="0"/>
                          <w:marRight w:val="0"/>
                          <w:marTop w:val="0"/>
                          <w:marBottom w:val="0"/>
                          <w:divBdr>
                            <w:top w:val="none" w:sz="0" w:space="0" w:color="auto"/>
                            <w:left w:val="none" w:sz="0" w:space="0" w:color="auto"/>
                            <w:bottom w:val="none" w:sz="0" w:space="0" w:color="auto"/>
                            <w:right w:val="none" w:sz="0" w:space="0" w:color="auto"/>
                          </w:divBdr>
                        </w:div>
                        <w:div w:id="1142963030">
                          <w:marLeft w:val="0"/>
                          <w:marRight w:val="0"/>
                          <w:marTop w:val="0"/>
                          <w:marBottom w:val="0"/>
                          <w:divBdr>
                            <w:top w:val="none" w:sz="0" w:space="0" w:color="auto"/>
                            <w:left w:val="none" w:sz="0" w:space="0" w:color="auto"/>
                            <w:bottom w:val="none" w:sz="0" w:space="0" w:color="auto"/>
                            <w:right w:val="none" w:sz="0" w:space="0" w:color="auto"/>
                          </w:divBdr>
                        </w:div>
                        <w:div w:id="20227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7007">
                  <w:marLeft w:val="0"/>
                  <w:marRight w:val="0"/>
                  <w:marTop w:val="120"/>
                  <w:marBottom w:val="0"/>
                  <w:divBdr>
                    <w:top w:val="none" w:sz="0" w:space="0" w:color="auto"/>
                    <w:left w:val="none" w:sz="0" w:space="0" w:color="auto"/>
                    <w:bottom w:val="none" w:sz="0" w:space="0" w:color="auto"/>
                    <w:right w:val="none" w:sz="0" w:space="0" w:color="auto"/>
                  </w:divBdr>
                </w:div>
                <w:div w:id="1500774828">
                  <w:marLeft w:val="0"/>
                  <w:marRight w:val="0"/>
                  <w:marTop w:val="120"/>
                  <w:marBottom w:val="0"/>
                  <w:divBdr>
                    <w:top w:val="none" w:sz="0" w:space="0" w:color="auto"/>
                    <w:left w:val="none" w:sz="0" w:space="0" w:color="auto"/>
                    <w:bottom w:val="none" w:sz="0" w:space="0" w:color="auto"/>
                    <w:right w:val="none" w:sz="0" w:space="0" w:color="auto"/>
                  </w:divBdr>
                </w:div>
              </w:divsChild>
            </w:div>
            <w:div w:id="156233060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5CF4C-AB88-4BBA-A749-2C3EF80E3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1179</Words>
  <Characters>7434</Characters>
  <Application>Microsoft Office Word</Application>
  <DocSecurity>4</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Prill, Florian Dr. (JUM)</dc:creator>
  <cp:keywords/>
  <dc:description/>
  <cp:lastModifiedBy>Knoll, Andrea (JUM)</cp:lastModifiedBy>
  <cp:revision>2</cp:revision>
  <cp:lastPrinted>2023-05-15T08:33:00Z</cp:lastPrinted>
  <dcterms:created xsi:type="dcterms:W3CDTF">2023-07-11T05:38:00Z</dcterms:created>
  <dcterms:modified xsi:type="dcterms:W3CDTF">2023-07-11T05:38:00Z</dcterms:modified>
</cp:coreProperties>
</file>